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481F" w14:textId="79EB663E" w:rsidR="00DC11DF" w:rsidRPr="007B0136" w:rsidRDefault="00DC11DF" w:rsidP="004751F9">
      <w:pPr>
        <w:spacing w:after="0" w:line="240" w:lineRule="auto"/>
        <w:contextualSpacing/>
        <w:jc w:val="center"/>
        <w:rPr>
          <w:rFonts w:ascii="Times New Roman" w:eastAsia="Times New Roman" w:hAnsi="Times New Roman" w:cs="Times New Roman"/>
          <w:sz w:val="24"/>
          <w:szCs w:val="24"/>
        </w:rPr>
      </w:pPr>
      <w:r w:rsidRPr="007B0136">
        <w:rPr>
          <w:rFonts w:ascii="Times New Roman" w:eastAsia="Times New Roman" w:hAnsi="Times New Roman" w:cs="Times New Roman"/>
          <w:b/>
          <w:sz w:val="24"/>
          <w:szCs w:val="24"/>
        </w:rPr>
        <w:t>Effective Date:</w:t>
      </w:r>
      <w:r w:rsidRPr="007B0136">
        <w:rPr>
          <w:rFonts w:ascii="Times New Roman" w:eastAsia="Times New Roman" w:hAnsi="Times New Roman" w:cs="Times New Roman"/>
          <w:sz w:val="24"/>
          <w:szCs w:val="24"/>
        </w:rPr>
        <w:t xml:space="preserve"> [</w:t>
      </w:r>
      <w:r w:rsidR="00386964">
        <w:rPr>
          <w:rFonts w:ascii="Times New Roman" w:eastAsia="Times New Roman" w:hAnsi="Times New Roman" w:cs="Times New Roman"/>
          <w:sz w:val="24"/>
          <w:szCs w:val="24"/>
        </w:rPr>
        <w:t>10/24/24</w:t>
      </w:r>
      <w:r w:rsidRPr="007B0136">
        <w:rPr>
          <w:rFonts w:ascii="Times New Roman" w:eastAsia="Times New Roman" w:hAnsi="Times New Roman" w:cs="Times New Roman"/>
          <w:sz w:val="24"/>
          <w:szCs w:val="24"/>
        </w:rPr>
        <w:t>]</w:t>
      </w:r>
    </w:p>
    <w:p w14:paraId="3693B257" w14:textId="7BEAD116" w:rsidR="00DC11DF" w:rsidRPr="007B0136" w:rsidRDefault="00DC11DF" w:rsidP="004751F9">
      <w:pPr>
        <w:spacing w:after="0" w:line="240" w:lineRule="auto"/>
        <w:contextualSpacing/>
        <w:jc w:val="center"/>
        <w:rPr>
          <w:rFonts w:ascii="Times New Roman" w:eastAsia="Times New Roman" w:hAnsi="Times New Roman" w:cs="Times New Roman"/>
          <w:sz w:val="24"/>
          <w:szCs w:val="24"/>
        </w:rPr>
      </w:pPr>
      <w:r w:rsidRPr="007B0136">
        <w:rPr>
          <w:rFonts w:ascii="Times New Roman" w:eastAsia="Times New Roman" w:hAnsi="Times New Roman" w:cs="Times New Roman"/>
          <w:b/>
          <w:sz w:val="24"/>
          <w:szCs w:val="24"/>
        </w:rPr>
        <w:t>Last Reviewed on</w:t>
      </w:r>
      <w:r w:rsidRPr="007B0136">
        <w:rPr>
          <w:rFonts w:ascii="Times New Roman" w:eastAsia="Times New Roman" w:hAnsi="Times New Roman" w:cs="Times New Roman"/>
          <w:sz w:val="24"/>
          <w:szCs w:val="24"/>
        </w:rPr>
        <w:t>: [</w:t>
      </w:r>
      <w:r w:rsidR="00386964">
        <w:rPr>
          <w:rFonts w:ascii="Times New Roman" w:eastAsia="Times New Roman" w:hAnsi="Times New Roman" w:cs="Times New Roman"/>
          <w:sz w:val="24"/>
          <w:szCs w:val="24"/>
        </w:rPr>
        <w:t>10/24/24</w:t>
      </w:r>
      <w:r w:rsidRPr="007B0136">
        <w:rPr>
          <w:rFonts w:ascii="Times New Roman" w:eastAsia="Times New Roman" w:hAnsi="Times New Roman" w:cs="Times New Roman"/>
          <w:sz w:val="24"/>
          <w:szCs w:val="24"/>
        </w:rPr>
        <w:t>]</w:t>
      </w:r>
    </w:p>
    <w:p w14:paraId="3D7FC944" w14:textId="4CD21CE3" w:rsidR="00620B1D" w:rsidRPr="007B0136" w:rsidRDefault="00620B1D" w:rsidP="004751F9">
      <w:pPr>
        <w:pStyle w:val="Heading1"/>
        <w:ind w:left="0"/>
        <w:contextualSpacing/>
        <w:jc w:val="both"/>
        <w:rPr>
          <w:rFonts w:ascii="Times New Roman" w:hAnsi="Times New Roman" w:cs="Times New Roman"/>
          <w:sz w:val="24"/>
          <w:szCs w:val="24"/>
        </w:rPr>
      </w:pPr>
    </w:p>
    <w:p w14:paraId="4BDAA25E" w14:textId="4D74B446" w:rsidR="004751F9" w:rsidRPr="007B0136" w:rsidRDefault="004751F9" w:rsidP="004751F9">
      <w:pPr>
        <w:spacing w:after="0" w:line="240" w:lineRule="auto"/>
        <w:contextualSpacing/>
        <w:jc w:val="both"/>
        <w:rPr>
          <w:rFonts w:ascii="Times New Roman" w:eastAsia="Times New Roman" w:hAnsi="Times New Roman" w:cs="Times New Roman"/>
          <w:b/>
          <w:bCs/>
          <w:sz w:val="24"/>
          <w:szCs w:val="24"/>
          <w:u w:val="single"/>
        </w:rPr>
      </w:pPr>
      <w:r w:rsidRPr="007B0136">
        <w:rPr>
          <w:rFonts w:ascii="Times New Roman" w:eastAsia="Times New Roman" w:hAnsi="Times New Roman" w:cs="Times New Roman"/>
          <w:b/>
          <w:bCs/>
          <w:sz w:val="24"/>
          <w:szCs w:val="24"/>
          <w:u w:val="single"/>
        </w:rPr>
        <w:t xml:space="preserve">Section </w:t>
      </w:r>
      <w:r w:rsidR="00922B98" w:rsidRPr="007B0136">
        <w:rPr>
          <w:rFonts w:ascii="Times New Roman" w:eastAsia="Times New Roman" w:hAnsi="Times New Roman" w:cs="Times New Roman"/>
          <w:b/>
          <w:bCs/>
          <w:sz w:val="24"/>
          <w:szCs w:val="24"/>
          <w:u w:val="single"/>
        </w:rPr>
        <w:t>1</w:t>
      </w:r>
      <w:r w:rsidRPr="007B0136">
        <w:rPr>
          <w:rFonts w:ascii="Times New Roman" w:eastAsia="Times New Roman" w:hAnsi="Times New Roman" w:cs="Times New Roman"/>
          <w:b/>
          <w:bCs/>
          <w:sz w:val="24"/>
          <w:szCs w:val="24"/>
          <w:u w:val="single"/>
        </w:rPr>
        <w:t xml:space="preserve">. </w:t>
      </w:r>
      <w:r w:rsidR="00922B98" w:rsidRPr="007B0136">
        <w:rPr>
          <w:rFonts w:ascii="Times New Roman" w:eastAsia="Times New Roman" w:hAnsi="Times New Roman" w:cs="Times New Roman"/>
          <w:b/>
          <w:bCs/>
          <w:sz w:val="24"/>
          <w:szCs w:val="24"/>
          <w:u w:val="single"/>
        </w:rPr>
        <w:t>Purpose.</w:t>
      </w:r>
    </w:p>
    <w:p w14:paraId="638978F1" w14:textId="35214EBF" w:rsidR="00816798" w:rsidRPr="007B0136" w:rsidRDefault="00816798" w:rsidP="004751F9">
      <w:pPr>
        <w:pStyle w:val="Heading1"/>
        <w:ind w:left="0"/>
        <w:contextualSpacing/>
        <w:jc w:val="both"/>
        <w:rPr>
          <w:rFonts w:ascii="Times New Roman" w:hAnsi="Times New Roman" w:cs="Times New Roman"/>
          <w:color w:val="58315E"/>
          <w:sz w:val="24"/>
          <w:szCs w:val="24"/>
        </w:rPr>
      </w:pPr>
    </w:p>
    <w:p w14:paraId="4D9D2640" w14:textId="0A982174" w:rsidR="00500A1E" w:rsidRPr="007B0136" w:rsidRDefault="00425424" w:rsidP="004751F9">
      <w:pPr>
        <w:pStyle w:val="Heading1"/>
        <w:ind w:left="0"/>
        <w:contextualSpacing/>
        <w:jc w:val="both"/>
        <w:rPr>
          <w:rFonts w:ascii="Times New Roman" w:hAnsi="Times New Roman" w:cs="Times New Roman"/>
          <w:b w:val="0"/>
          <w:sz w:val="24"/>
          <w:szCs w:val="24"/>
        </w:rPr>
      </w:pPr>
      <w:r w:rsidRPr="007B0136">
        <w:rPr>
          <w:rFonts w:ascii="Times New Roman" w:hAnsi="Times New Roman" w:cs="Times New Roman"/>
          <w:b w:val="0"/>
          <w:sz w:val="24"/>
          <w:szCs w:val="24"/>
        </w:rPr>
        <w:t>This Privacy Policy for California Residents ("</w:t>
      </w:r>
      <w:r w:rsidRPr="007B0136">
        <w:rPr>
          <w:rFonts w:ascii="Times New Roman" w:hAnsi="Times New Roman" w:cs="Times New Roman"/>
          <w:sz w:val="24"/>
          <w:szCs w:val="24"/>
        </w:rPr>
        <w:t>Policy</w:t>
      </w:r>
      <w:r w:rsidRPr="007B0136">
        <w:rPr>
          <w:rFonts w:ascii="Times New Roman" w:hAnsi="Times New Roman" w:cs="Times New Roman"/>
          <w:b w:val="0"/>
          <w:sz w:val="24"/>
          <w:szCs w:val="24"/>
        </w:rPr>
        <w:t xml:space="preserve">") </w:t>
      </w:r>
      <w:r w:rsidR="00D20A4B" w:rsidRPr="007B0136">
        <w:rPr>
          <w:rFonts w:ascii="Times New Roman" w:hAnsi="Times New Roman" w:cs="Times New Roman"/>
          <w:b w:val="0"/>
          <w:sz w:val="24"/>
          <w:szCs w:val="24"/>
        </w:rPr>
        <w:t>is provided by Palmetto Technology Group, Inc. ("</w:t>
      </w:r>
      <w:r w:rsidR="00D20A4B" w:rsidRPr="007B0136">
        <w:rPr>
          <w:rFonts w:ascii="Times New Roman" w:hAnsi="Times New Roman" w:cs="Times New Roman"/>
          <w:sz w:val="24"/>
          <w:szCs w:val="24"/>
        </w:rPr>
        <w:t>PTG</w:t>
      </w:r>
      <w:r w:rsidR="00D20A4B" w:rsidRPr="007B0136">
        <w:rPr>
          <w:rFonts w:ascii="Times New Roman" w:hAnsi="Times New Roman" w:cs="Times New Roman"/>
          <w:b w:val="0"/>
          <w:sz w:val="24"/>
          <w:szCs w:val="24"/>
        </w:rPr>
        <w:t>" or "</w:t>
      </w:r>
      <w:r w:rsidR="00D20A4B" w:rsidRPr="007B0136">
        <w:rPr>
          <w:rFonts w:ascii="Times New Roman" w:hAnsi="Times New Roman" w:cs="Times New Roman"/>
          <w:sz w:val="24"/>
          <w:szCs w:val="24"/>
        </w:rPr>
        <w:t>We</w:t>
      </w:r>
      <w:r w:rsidR="00D20A4B" w:rsidRPr="007B0136">
        <w:rPr>
          <w:rFonts w:ascii="Times New Roman" w:hAnsi="Times New Roman" w:cs="Times New Roman"/>
          <w:b w:val="0"/>
          <w:sz w:val="24"/>
          <w:szCs w:val="24"/>
        </w:rPr>
        <w:t>")</w:t>
      </w:r>
      <w:r w:rsidR="00885A07" w:rsidRPr="007B0136">
        <w:rPr>
          <w:rFonts w:ascii="Times New Roman" w:hAnsi="Times New Roman" w:cs="Times New Roman"/>
          <w:b w:val="0"/>
          <w:sz w:val="24"/>
          <w:szCs w:val="24"/>
        </w:rPr>
        <w:t>.</w:t>
      </w:r>
      <w:r w:rsidR="00885A07" w:rsidRPr="007B0136">
        <w:rPr>
          <w:rFonts w:ascii="Times New Roman" w:hAnsi="Times New Roman" w:cs="Times New Roman"/>
          <w:sz w:val="24"/>
          <w:szCs w:val="24"/>
        </w:rPr>
        <w:t xml:space="preserve"> </w:t>
      </w:r>
      <w:r w:rsidR="00885A07" w:rsidRPr="007B0136">
        <w:rPr>
          <w:rFonts w:ascii="Times New Roman" w:hAnsi="Times New Roman" w:cs="Times New Roman"/>
          <w:b w:val="0"/>
          <w:sz w:val="24"/>
          <w:szCs w:val="24"/>
        </w:rPr>
        <w:t>Your privacy is important to us. To better protect your privacy, we provide</w:t>
      </w:r>
      <w:r w:rsidR="00B34669" w:rsidRPr="007B0136">
        <w:rPr>
          <w:rFonts w:ascii="Times New Roman" w:hAnsi="Times New Roman" w:cs="Times New Roman"/>
          <w:b w:val="0"/>
          <w:sz w:val="24"/>
          <w:szCs w:val="24"/>
        </w:rPr>
        <w:t xml:space="preserve"> this Policy to supplement</w:t>
      </w:r>
      <w:r w:rsidR="00BA0B6A" w:rsidRPr="007B0136">
        <w:rPr>
          <w:rFonts w:ascii="Times New Roman" w:hAnsi="Times New Roman" w:cs="Times New Roman"/>
          <w:b w:val="0"/>
          <w:sz w:val="24"/>
          <w:szCs w:val="24"/>
        </w:rPr>
        <w:t xml:space="preserve"> PTG’s </w:t>
      </w:r>
      <w:commentRangeStart w:id="0"/>
      <w:r w:rsidR="00BA0B6A" w:rsidRPr="007B0136">
        <w:rPr>
          <w:rFonts w:ascii="Times New Roman" w:hAnsi="Times New Roman" w:cs="Times New Roman"/>
          <w:b w:val="0"/>
          <w:sz w:val="24"/>
          <w:szCs w:val="24"/>
        </w:rPr>
        <w:fldChar w:fldCharType="begin"/>
      </w:r>
      <w:r w:rsidR="00BA0B6A" w:rsidRPr="007B0136">
        <w:rPr>
          <w:rFonts w:ascii="Times New Roman" w:hAnsi="Times New Roman" w:cs="Times New Roman"/>
          <w:b w:val="0"/>
          <w:sz w:val="24"/>
          <w:szCs w:val="24"/>
        </w:rPr>
        <w:instrText xml:space="preserve"> HYPERLINK "https://www.goptg.com/privacy" </w:instrText>
      </w:r>
      <w:r w:rsidR="00BA0B6A" w:rsidRPr="007B0136">
        <w:rPr>
          <w:rFonts w:ascii="Times New Roman" w:hAnsi="Times New Roman" w:cs="Times New Roman"/>
          <w:b w:val="0"/>
          <w:sz w:val="24"/>
          <w:szCs w:val="24"/>
        </w:rPr>
      </w:r>
      <w:r w:rsidR="00BA0B6A" w:rsidRPr="007B0136">
        <w:rPr>
          <w:rFonts w:ascii="Times New Roman" w:hAnsi="Times New Roman" w:cs="Times New Roman"/>
          <w:b w:val="0"/>
          <w:sz w:val="24"/>
          <w:szCs w:val="24"/>
        </w:rPr>
        <w:fldChar w:fldCharType="separate"/>
      </w:r>
      <w:r w:rsidR="00BA0B6A" w:rsidRPr="007B0136">
        <w:rPr>
          <w:rStyle w:val="Hyperlink"/>
          <w:rFonts w:ascii="Times New Roman" w:hAnsi="Times New Roman" w:cs="Times New Roman"/>
          <w:b w:val="0"/>
          <w:sz w:val="24"/>
          <w:szCs w:val="24"/>
        </w:rPr>
        <w:t>Privacy Policy</w:t>
      </w:r>
      <w:r w:rsidR="00BA0B6A" w:rsidRPr="007B0136">
        <w:rPr>
          <w:rFonts w:ascii="Times New Roman" w:hAnsi="Times New Roman" w:cs="Times New Roman"/>
          <w:b w:val="0"/>
          <w:sz w:val="24"/>
          <w:szCs w:val="24"/>
        </w:rPr>
        <w:fldChar w:fldCharType="end"/>
      </w:r>
      <w:commentRangeEnd w:id="0"/>
      <w:r w:rsidR="00502B84" w:rsidRPr="007B0136">
        <w:rPr>
          <w:rStyle w:val="CommentReference"/>
          <w:rFonts w:ascii="Times New Roman" w:eastAsiaTheme="minorHAnsi" w:hAnsi="Times New Roman" w:cs="Times New Roman"/>
          <w:b w:val="0"/>
          <w:bCs w:val="0"/>
          <w:sz w:val="24"/>
          <w:szCs w:val="24"/>
        </w:rPr>
        <w:commentReference w:id="0"/>
      </w:r>
      <w:r w:rsidR="0017701E" w:rsidRPr="007B0136">
        <w:rPr>
          <w:rFonts w:ascii="Times New Roman" w:hAnsi="Times New Roman" w:cs="Times New Roman"/>
          <w:b w:val="0"/>
          <w:sz w:val="24"/>
          <w:szCs w:val="24"/>
        </w:rPr>
        <w:t xml:space="preserve"> ("</w:t>
      </w:r>
      <w:r w:rsidR="0017701E" w:rsidRPr="007B0136">
        <w:rPr>
          <w:rFonts w:ascii="Times New Roman" w:hAnsi="Times New Roman" w:cs="Times New Roman"/>
          <w:sz w:val="24"/>
          <w:szCs w:val="24"/>
        </w:rPr>
        <w:t>Privacy Policy</w:t>
      </w:r>
      <w:r w:rsidR="0017701E" w:rsidRPr="007B0136">
        <w:rPr>
          <w:rFonts w:ascii="Times New Roman" w:hAnsi="Times New Roman" w:cs="Times New Roman"/>
          <w:b w:val="0"/>
          <w:sz w:val="24"/>
          <w:szCs w:val="24"/>
        </w:rPr>
        <w:t>")</w:t>
      </w:r>
      <w:r w:rsidR="00BA0B6A" w:rsidRPr="007B0136">
        <w:rPr>
          <w:rFonts w:ascii="Times New Roman" w:hAnsi="Times New Roman" w:cs="Times New Roman"/>
          <w:b w:val="0"/>
          <w:sz w:val="24"/>
          <w:szCs w:val="24"/>
        </w:rPr>
        <w:t xml:space="preserve">, </w:t>
      </w:r>
      <w:r w:rsidR="00B34669" w:rsidRPr="007B0136">
        <w:rPr>
          <w:rFonts w:ascii="Times New Roman" w:hAnsi="Times New Roman" w:cs="Times New Roman"/>
          <w:b w:val="0"/>
          <w:sz w:val="24"/>
          <w:szCs w:val="24"/>
        </w:rPr>
        <w:t>and applies solely to all visitors, users, and others who reside in the State of California ("</w:t>
      </w:r>
      <w:r w:rsidR="00B34669" w:rsidRPr="007B0136">
        <w:rPr>
          <w:rFonts w:ascii="Times New Roman" w:hAnsi="Times New Roman" w:cs="Times New Roman"/>
          <w:sz w:val="24"/>
          <w:szCs w:val="24"/>
        </w:rPr>
        <w:t>consumers</w:t>
      </w:r>
      <w:r w:rsidR="00B34669" w:rsidRPr="007B0136">
        <w:rPr>
          <w:rFonts w:ascii="Times New Roman" w:hAnsi="Times New Roman" w:cs="Times New Roman"/>
          <w:b w:val="0"/>
          <w:sz w:val="24"/>
          <w:szCs w:val="24"/>
        </w:rPr>
        <w:t>" or "</w:t>
      </w:r>
      <w:r w:rsidR="00B34669" w:rsidRPr="007B0136">
        <w:rPr>
          <w:rFonts w:ascii="Times New Roman" w:hAnsi="Times New Roman" w:cs="Times New Roman"/>
          <w:sz w:val="24"/>
          <w:szCs w:val="24"/>
        </w:rPr>
        <w:t>you</w:t>
      </w:r>
      <w:r w:rsidR="00B34669" w:rsidRPr="007B0136">
        <w:rPr>
          <w:rFonts w:ascii="Times New Roman" w:hAnsi="Times New Roman" w:cs="Times New Roman"/>
          <w:b w:val="0"/>
          <w:sz w:val="24"/>
          <w:szCs w:val="24"/>
        </w:rPr>
        <w:t>").</w:t>
      </w:r>
    </w:p>
    <w:p w14:paraId="178D9A19" w14:textId="77777777" w:rsidR="00500A1E" w:rsidRPr="007B0136" w:rsidRDefault="00500A1E" w:rsidP="004751F9">
      <w:pPr>
        <w:pStyle w:val="Heading1"/>
        <w:ind w:left="0"/>
        <w:contextualSpacing/>
        <w:jc w:val="both"/>
        <w:rPr>
          <w:rFonts w:ascii="Times New Roman" w:hAnsi="Times New Roman" w:cs="Times New Roman"/>
          <w:b w:val="0"/>
          <w:sz w:val="24"/>
          <w:szCs w:val="24"/>
        </w:rPr>
      </w:pPr>
    </w:p>
    <w:p w14:paraId="4B69DBBC" w14:textId="45CF5667" w:rsidR="00E94F61" w:rsidRPr="007B0136" w:rsidRDefault="0018408C" w:rsidP="004751F9">
      <w:pPr>
        <w:pStyle w:val="Heading1"/>
        <w:ind w:left="0"/>
        <w:contextualSpacing/>
        <w:jc w:val="both"/>
        <w:rPr>
          <w:rFonts w:ascii="Times New Roman" w:hAnsi="Times New Roman" w:cs="Times New Roman"/>
          <w:b w:val="0"/>
          <w:sz w:val="24"/>
          <w:szCs w:val="24"/>
        </w:rPr>
      </w:pPr>
      <w:r w:rsidRPr="007B0136">
        <w:rPr>
          <w:rFonts w:ascii="Times New Roman" w:hAnsi="Times New Roman" w:cs="Times New Roman"/>
          <w:b w:val="0"/>
          <w:sz w:val="24"/>
          <w:szCs w:val="24"/>
        </w:rPr>
        <w:t>We adopt this notice to comply with the California Consumer Privacy Act of 2018, as amended by the California Privacy Rights Act of 2020 (together, "</w:t>
      </w:r>
      <w:r w:rsidR="0090614A" w:rsidRPr="007B0136">
        <w:rPr>
          <w:rFonts w:ascii="Times New Roman" w:hAnsi="Times New Roman" w:cs="Times New Roman"/>
          <w:sz w:val="24"/>
          <w:szCs w:val="24"/>
        </w:rPr>
        <w:t>CCPA</w:t>
      </w:r>
      <w:r w:rsidRPr="007B0136">
        <w:rPr>
          <w:rFonts w:ascii="Times New Roman" w:hAnsi="Times New Roman" w:cs="Times New Roman"/>
          <w:b w:val="0"/>
          <w:sz w:val="24"/>
          <w:szCs w:val="24"/>
        </w:rPr>
        <w:t xml:space="preserve">"). </w:t>
      </w:r>
      <w:r w:rsidR="00922A31" w:rsidRPr="007B0136">
        <w:rPr>
          <w:rFonts w:ascii="Times New Roman" w:hAnsi="Times New Roman" w:cs="Times New Roman"/>
          <w:b w:val="0"/>
          <w:sz w:val="24"/>
          <w:szCs w:val="24"/>
        </w:rPr>
        <w:t xml:space="preserve">This Policy explains how </w:t>
      </w:r>
      <w:r w:rsidR="008614BD" w:rsidRPr="007B0136">
        <w:rPr>
          <w:rFonts w:ascii="Times New Roman" w:hAnsi="Times New Roman" w:cs="Times New Roman"/>
          <w:b w:val="0"/>
          <w:sz w:val="24"/>
          <w:szCs w:val="24"/>
        </w:rPr>
        <w:t>PTG</w:t>
      </w:r>
      <w:r w:rsidR="00922A31" w:rsidRPr="007B0136">
        <w:rPr>
          <w:rFonts w:ascii="Times New Roman" w:hAnsi="Times New Roman" w:cs="Times New Roman"/>
          <w:b w:val="0"/>
          <w:sz w:val="24"/>
          <w:szCs w:val="24"/>
        </w:rPr>
        <w:t xml:space="preserve"> collect</w:t>
      </w:r>
      <w:r w:rsidR="00C25AAD" w:rsidRPr="007B0136">
        <w:rPr>
          <w:rFonts w:ascii="Times New Roman" w:hAnsi="Times New Roman" w:cs="Times New Roman"/>
          <w:b w:val="0"/>
          <w:sz w:val="24"/>
          <w:szCs w:val="24"/>
        </w:rPr>
        <w:t>s</w:t>
      </w:r>
      <w:r w:rsidR="00922A31" w:rsidRPr="007B0136">
        <w:rPr>
          <w:rFonts w:ascii="Times New Roman" w:hAnsi="Times New Roman" w:cs="Times New Roman"/>
          <w:b w:val="0"/>
          <w:sz w:val="24"/>
          <w:szCs w:val="24"/>
        </w:rPr>
        <w:t>, use</w:t>
      </w:r>
      <w:r w:rsidR="00C25AAD" w:rsidRPr="007B0136">
        <w:rPr>
          <w:rFonts w:ascii="Times New Roman" w:hAnsi="Times New Roman" w:cs="Times New Roman"/>
          <w:b w:val="0"/>
          <w:sz w:val="24"/>
          <w:szCs w:val="24"/>
        </w:rPr>
        <w:t>s</w:t>
      </w:r>
      <w:r w:rsidR="00922A31" w:rsidRPr="007B0136">
        <w:rPr>
          <w:rFonts w:ascii="Times New Roman" w:hAnsi="Times New Roman" w:cs="Times New Roman"/>
          <w:b w:val="0"/>
          <w:sz w:val="24"/>
          <w:szCs w:val="24"/>
        </w:rPr>
        <w:t>, retain</w:t>
      </w:r>
      <w:r w:rsidR="00C25AAD" w:rsidRPr="007B0136">
        <w:rPr>
          <w:rFonts w:ascii="Times New Roman" w:hAnsi="Times New Roman" w:cs="Times New Roman"/>
          <w:b w:val="0"/>
          <w:sz w:val="24"/>
          <w:szCs w:val="24"/>
        </w:rPr>
        <w:t>s</w:t>
      </w:r>
      <w:r w:rsidR="00922A31" w:rsidRPr="007B0136">
        <w:rPr>
          <w:rFonts w:ascii="Times New Roman" w:hAnsi="Times New Roman" w:cs="Times New Roman"/>
          <w:b w:val="0"/>
          <w:sz w:val="24"/>
          <w:szCs w:val="24"/>
        </w:rPr>
        <w:t>, and disclose</w:t>
      </w:r>
      <w:r w:rsidR="00C25AAD" w:rsidRPr="007B0136">
        <w:rPr>
          <w:rFonts w:ascii="Times New Roman" w:hAnsi="Times New Roman" w:cs="Times New Roman"/>
          <w:b w:val="0"/>
          <w:sz w:val="24"/>
          <w:szCs w:val="24"/>
        </w:rPr>
        <w:t>s</w:t>
      </w:r>
      <w:r w:rsidR="00922A31" w:rsidRPr="007B0136">
        <w:rPr>
          <w:rFonts w:ascii="Times New Roman" w:hAnsi="Times New Roman" w:cs="Times New Roman"/>
          <w:b w:val="0"/>
          <w:sz w:val="24"/>
          <w:szCs w:val="24"/>
        </w:rPr>
        <w:t xml:space="preserve"> personal information about California residents.</w:t>
      </w:r>
      <w:r w:rsidR="00922A31" w:rsidRPr="007B0136">
        <w:rPr>
          <w:rFonts w:ascii="Times New Roman" w:hAnsi="Times New Roman" w:cs="Times New Roman"/>
          <w:sz w:val="24"/>
          <w:szCs w:val="24"/>
        </w:rPr>
        <w:t xml:space="preserve"> </w:t>
      </w:r>
      <w:r w:rsidR="001B0F6E" w:rsidRPr="007B0136">
        <w:rPr>
          <w:rFonts w:ascii="Times New Roman" w:hAnsi="Times New Roman" w:cs="Times New Roman"/>
          <w:b w:val="0"/>
          <w:sz w:val="24"/>
          <w:szCs w:val="24"/>
        </w:rPr>
        <w:t>This</w:t>
      </w:r>
      <w:r w:rsidR="00922A31" w:rsidRPr="007B0136">
        <w:rPr>
          <w:rFonts w:ascii="Times New Roman" w:hAnsi="Times New Roman" w:cs="Times New Roman"/>
          <w:b w:val="0"/>
          <w:sz w:val="24"/>
          <w:szCs w:val="24"/>
        </w:rPr>
        <w:t xml:space="preserve"> Policy also explains certain rights that California residents have under the C</w:t>
      </w:r>
      <w:r w:rsidR="009F6057" w:rsidRPr="007B0136">
        <w:rPr>
          <w:rFonts w:ascii="Times New Roman" w:hAnsi="Times New Roman" w:cs="Times New Roman"/>
          <w:b w:val="0"/>
          <w:sz w:val="24"/>
          <w:szCs w:val="24"/>
        </w:rPr>
        <w:t>CPA</w:t>
      </w:r>
      <w:r w:rsidR="00F60D8D" w:rsidRPr="007B0136">
        <w:rPr>
          <w:rFonts w:ascii="Times New Roman" w:hAnsi="Times New Roman" w:cs="Times New Roman"/>
          <w:b w:val="0"/>
          <w:sz w:val="24"/>
          <w:szCs w:val="24"/>
        </w:rPr>
        <w:t xml:space="preserve"> and how to exercise those rights</w:t>
      </w:r>
      <w:r w:rsidR="009F6057" w:rsidRPr="007B0136">
        <w:rPr>
          <w:rFonts w:ascii="Times New Roman" w:hAnsi="Times New Roman" w:cs="Times New Roman"/>
          <w:b w:val="0"/>
          <w:sz w:val="24"/>
          <w:szCs w:val="24"/>
        </w:rPr>
        <w:t>.</w:t>
      </w:r>
      <w:r w:rsidR="00955F5E" w:rsidRPr="007B0136">
        <w:rPr>
          <w:rFonts w:ascii="Times New Roman" w:hAnsi="Times New Roman" w:cs="Times New Roman"/>
          <w:b w:val="0"/>
          <w:sz w:val="24"/>
          <w:szCs w:val="24"/>
        </w:rPr>
        <w:t xml:space="preserve"> </w:t>
      </w:r>
      <w:r w:rsidRPr="007B0136">
        <w:rPr>
          <w:rFonts w:ascii="Times New Roman" w:hAnsi="Times New Roman" w:cs="Times New Roman"/>
          <w:b w:val="0"/>
          <w:sz w:val="24"/>
          <w:szCs w:val="24"/>
        </w:rPr>
        <w:t>Any terms defined in the CCPA have the same meaning when used in this Policy.</w:t>
      </w:r>
    </w:p>
    <w:p w14:paraId="4DE6BD75" w14:textId="50A9057D" w:rsidR="00867EF9" w:rsidRPr="007B0136" w:rsidRDefault="00867EF9" w:rsidP="004751F9">
      <w:pPr>
        <w:pStyle w:val="Heading1"/>
        <w:ind w:left="0"/>
        <w:contextualSpacing/>
        <w:jc w:val="both"/>
        <w:rPr>
          <w:rFonts w:ascii="Times New Roman" w:hAnsi="Times New Roman" w:cs="Times New Roman"/>
          <w:b w:val="0"/>
          <w:sz w:val="24"/>
          <w:szCs w:val="24"/>
        </w:rPr>
      </w:pPr>
    </w:p>
    <w:p w14:paraId="7F446DAA" w14:textId="4BB7608A" w:rsidR="00867EF9" w:rsidRPr="007B0136" w:rsidRDefault="00867EF9" w:rsidP="004751F9">
      <w:pPr>
        <w:pStyle w:val="Heading1"/>
        <w:ind w:left="0"/>
        <w:contextualSpacing/>
        <w:jc w:val="both"/>
        <w:rPr>
          <w:rFonts w:ascii="Times New Roman" w:hAnsi="Times New Roman" w:cs="Times New Roman"/>
          <w:sz w:val="24"/>
          <w:szCs w:val="24"/>
          <w:u w:val="single"/>
        </w:rPr>
      </w:pPr>
      <w:r w:rsidRPr="007B0136">
        <w:rPr>
          <w:rFonts w:ascii="Times New Roman" w:hAnsi="Times New Roman" w:cs="Times New Roman"/>
          <w:sz w:val="24"/>
          <w:szCs w:val="24"/>
          <w:u w:val="single"/>
        </w:rPr>
        <w:t xml:space="preserve">Section 2. </w:t>
      </w:r>
      <w:r w:rsidR="0092772E" w:rsidRPr="007B0136">
        <w:rPr>
          <w:rFonts w:ascii="Times New Roman" w:hAnsi="Times New Roman" w:cs="Times New Roman"/>
          <w:sz w:val="24"/>
          <w:szCs w:val="24"/>
          <w:u w:val="single"/>
        </w:rPr>
        <w:t xml:space="preserve">CCPA Categories of Personal Information </w:t>
      </w:r>
      <w:r w:rsidR="00B76AA7" w:rsidRPr="007B0136">
        <w:rPr>
          <w:rFonts w:ascii="Times New Roman" w:hAnsi="Times New Roman" w:cs="Times New Roman"/>
          <w:sz w:val="24"/>
          <w:szCs w:val="24"/>
          <w:u w:val="single"/>
        </w:rPr>
        <w:t>PTG</w:t>
      </w:r>
      <w:r w:rsidR="0092772E" w:rsidRPr="007B0136">
        <w:rPr>
          <w:rFonts w:ascii="Times New Roman" w:hAnsi="Times New Roman" w:cs="Times New Roman"/>
          <w:sz w:val="24"/>
          <w:szCs w:val="24"/>
          <w:u w:val="single"/>
        </w:rPr>
        <w:t xml:space="preserve"> Collect</w:t>
      </w:r>
      <w:r w:rsidR="00B76AA7" w:rsidRPr="007B0136">
        <w:rPr>
          <w:rFonts w:ascii="Times New Roman" w:hAnsi="Times New Roman" w:cs="Times New Roman"/>
          <w:sz w:val="24"/>
          <w:szCs w:val="24"/>
          <w:u w:val="single"/>
        </w:rPr>
        <w:t>s</w:t>
      </w:r>
      <w:r w:rsidR="0092772E" w:rsidRPr="007B0136">
        <w:rPr>
          <w:rFonts w:ascii="Times New Roman" w:hAnsi="Times New Roman" w:cs="Times New Roman"/>
          <w:sz w:val="24"/>
          <w:szCs w:val="24"/>
          <w:u w:val="single"/>
        </w:rPr>
        <w:t>.</w:t>
      </w:r>
    </w:p>
    <w:p w14:paraId="00054954" w14:textId="48C3AD47" w:rsidR="00867EF9" w:rsidRPr="007B0136" w:rsidRDefault="00867EF9" w:rsidP="004751F9">
      <w:pPr>
        <w:pStyle w:val="Heading1"/>
        <w:ind w:left="0"/>
        <w:contextualSpacing/>
        <w:jc w:val="both"/>
        <w:rPr>
          <w:rFonts w:ascii="Times New Roman" w:hAnsi="Times New Roman" w:cs="Times New Roman"/>
          <w:b w:val="0"/>
          <w:sz w:val="24"/>
          <w:szCs w:val="24"/>
        </w:rPr>
      </w:pPr>
    </w:p>
    <w:p w14:paraId="7F0B2427" w14:textId="32ABCE61" w:rsidR="00426CDF" w:rsidRPr="007B0136" w:rsidRDefault="008D09FE" w:rsidP="00132A23">
      <w:pPr>
        <w:pStyle w:val="Heading1"/>
        <w:ind w:left="0"/>
        <w:contextualSpacing/>
        <w:jc w:val="both"/>
        <w:rPr>
          <w:rFonts w:ascii="Times New Roman" w:hAnsi="Times New Roman" w:cs="Times New Roman"/>
          <w:sz w:val="24"/>
          <w:szCs w:val="24"/>
        </w:rPr>
      </w:pPr>
      <w:r w:rsidRPr="007B0136">
        <w:rPr>
          <w:rFonts w:ascii="Times New Roman" w:hAnsi="Times New Roman" w:cs="Times New Roman"/>
          <w:b w:val="0"/>
          <w:sz w:val="24"/>
          <w:szCs w:val="24"/>
        </w:rPr>
        <w:t xml:space="preserve">As defined by the CCPA, </w:t>
      </w:r>
      <w:r w:rsidR="00B76AA7" w:rsidRPr="007B0136">
        <w:rPr>
          <w:rFonts w:ascii="Times New Roman" w:hAnsi="Times New Roman" w:cs="Times New Roman"/>
          <w:b w:val="0"/>
          <w:sz w:val="24"/>
          <w:szCs w:val="24"/>
        </w:rPr>
        <w:t>we</w:t>
      </w:r>
      <w:r w:rsidR="003A020D" w:rsidRPr="007B0136">
        <w:rPr>
          <w:rFonts w:ascii="Times New Roman" w:hAnsi="Times New Roman" w:cs="Times New Roman"/>
          <w:b w:val="0"/>
          <w:sz w:val="24"/>
          <w:szCs w:val="24"/>
        </w:rPr>
        <w:t xml:space="preserve"> collect information that </w:t>
      </w:r>
      <w:r w:rsidRPr="007B0136">
        <w:rPr>
          <w:rFonts w:ascii="Times New Roman" w:hAnsi="Times New Roman" w:cs="Times New Roman"/>
          <w:b w:val="0"/>
          <w:sz w:val="24"/>
          <w:szCs w:val="24"/>
        </w:rPr>
        <w:t>identifies, relates to, describes, is reasonably capable of being associated with, or could reasonably be linked, directly or indirectly, with a particular consumer or household</w:t>
      </w:r>
      <w:r w:rsidR="003A020D" w:rsidRPr="007B0136">
        <w:rPr>
          <w:rFonts w:ascii="Times New Roman" w:hAnsi="Times New Roman" w:cs="Times New Roman"/>
          <w:b w:val="0"/>
          <w:sz w:val="24"/>
          <w:szCs w:val="24"/>
        </w:rPr>
        <w:t xml:space="preserve"> ("</w:t>
      </w:r>
      <w:r w:rsidR="003A020D" w:rsidRPr="007B0136">
        <w:rPr>
          <w:rFonts w:ascii="Times New Roman" w:hAnsi="Times New Roman" w:cs="Times New Roman"/>
          <w:sz w:val="24"/>
          <w:szCs w:val="24"/>
        </w:rPr>
        <w:t>Personal Information</w:t>
      </w:r>
      <w:r w:rsidR="003A020D" w:rsidRPr="007B0136">
        <w:rPr>
          <w:rFonts w:ascii="Times New Roman" w:hAnsi="Times New Roman" w:cs="Times New Roman"/>
          <w:b w:val="0"/>
          <w:sz w:val="24"/>
          <w:szCs w:val="24"/>
        </w:rPr>
        <w:t>").</w:t>
      </w:r>
      <w:r w:rsidR="00C8306C" w:rsidRPr="007B0136">
        <w:rPr>
          <w:rFonts w:ascii="Times New Roman" w:hAnsi="Times New Roman" w:cs="Times New Roman"/>
          <w:b w:val="0"/>
          <w:sz w:val="24"/>
          <w:szCs w:val="24"/>
        </w:rPr>
        <w:t xml:space="preserve"> </w:t>
      </w:r>
      <w:r w:rsidR="00426CDF" w:rsidRPr="007B0136">
        <w:rPr>
          <w:rFonts w:ascii="Times New Roman" w:hAnsi="Times New Roman" w:cs="Times New Roman"/>
          <w:b w:val="0"/>
          <w:sz w:val="24"/>
          <w:szCs w:val="24"/>
        </w:rPr>
        <w:t>You have the right to know what kinds of personal information PTG collects, how we obtain and use that information, and our business purposes for that collection.</w:t>
      </w:r>
    </w:p>
    <w:p w14:paraId="2B8FF537" w14:textId="702D137C" w:rsidR="00426CDF" w:rsidRPr="007B0136" w:rsidRDefault="00426CDF" w:rsidP="00C8306C">
      <w:pPr>
        <w:pStyle w:val="Heading1"/>
        <w:ind w:left="0"/>
        <w:contextualSpacing/>
        <w:jc w:val="both"/>
        <w:rPr>
          <w:rFonts w:ascii="Times New Roman" w:hAnsi="Times New Roman" w:cs="Times New Roman"/>
          <w:b w:val="0"/>
          <w:sz w:val="24"/>
          <w:szCs w:val="24"/>
        </w:rPr>
      </w:pPr>
    </w:p>
    <w:p w14:paraId="3D1030F3" w14:textId="272402E6" w:rsidR="00EF1ADE" w:rsidRPr="007B0136" w:rsidRDefault="00BF7EC4" w:rsidP="00C8306C">
      <w:pPr>
        <w:pStyle w:val="Heading1"/>
        <w:ind w:left="0"/>
        <w:contextualSpacing/>
        <w:jc w:val="both"/>
        <w:rPr>
          <w:rFonts w:ascii="Times New Roman" w:hAnsi="Times New Roman" w:cs="Times New Roman"/>
          <w:b w:val="0"/>
          <w:sz w:val="24"/>
          <w:szCs w:val="24"/>
        </w:rPr>
      </w:pPr>
      <w:r w:rsidRPr="007B0136">
        <w:rPr>
          <w:rFonts w:ascii="Times New Roman" w:hAnsi="Times New Roman" w:cs="Times New Roman"/>
          <w:b w:val="0"/>
          <w:sz w:val="24"/>
          <w:szCs w:val="24"/>
        </w:rPr>
        <w:t xml:space="preserve">In the preceding </w:t>
      </w:r>
      <w:r w:rsidR="00E13791" w:rsidRPr="007B0136">
        <w:rPr>
          <w:rFonts w:ascii="Times New Roman" w:hAnsi="Times New Roman" w:cs="Times New Roman"/>
          <w:b w:val="0"/>
          <w:sz w:val="24"/>
          <w:szCs w:val="24"/>
        </w:rPr>
        <w:t>twelve (</w:t>
      </w:r>
      <w:r w:rsidRPr="007B0136">
        <w:rPr>
          <w:rFonts w:ascii="Times New Roman" w:hAnsi="Times New Roman" w:cs="Times New Roman"/>
          <w:b w:val="0"/>
          <w:sz w:val="24"/>
          <w:szCs w:val="24"/>
        </w:rPr>
        <w:t>12</w:t>
      </w:r>
      <w:r w:rsidR="00E13791" w:rsidRPr="007B0136">
        <w:rPr>
          <w:rFonts w:ascii="Times New Roman" w:hAnsi="Times New Roman" w:cs="Times New Roman"/>
          <w:b w:val="0"/>
          <w:sz w:val="24"/>
          <w:szCs w:val="24"/>
        </w:rPr>
        <w:t>)</w:t>
      </w:r>
      <w:r w:rsidRPr="007B0136">
        <w:rPr>
          <w:rFonts w:ascii="Times New Roman" w:hAnsi="Times New Roman" w:cs="Times New Roman"/>
          <w:b w:val="0"/>
          <w:sz w:val="24"/>
          <w:szCs w:val="24"/>
        </w:rPr>
        <w:t xml:space="preserve"> months</w:t>
      </w:r>
      <w:r w:rsidR="00867EF9" w:rsidRPr="007B0136">
        <w:rPr>
          <w:rFonts w:ascii="Times New Roman" w:hAnsi="Times New Roman" w:cs="Times New Roman"/>
          <w:b w:val="0"/>
          <w:sz w:val="24"/>
          <w:szCs w:val="24"/>
        </w:rPr>
        <w:t xml:space="preserve">, </w:t>
      </w:r>
      <w:r w:rsidR="00FD49EC" w:rsidRPr="007B0136">
        <w:rPr>
          <w:rFonts w:ascii="Times New Roman" w:hAnsi="Times New Roman" w:cs="Times New Roman"/>
          <w:b w:val="0"/>
          <w:sz w:val="24"/>
          <w:szCs w:val="24"/>
        </w:rPr>
        <w:t xml:space="preserve">we </w:t>
      </w:r>
      <w:r w:rsidRPr="007B0136">
        <w:rPr>
          <w:rFonts w:ascii="Times New Roman" w:hAnsi="Times New Roman" w:cs="Times New Roman"/>
          <w:b w:val="0"/>
          <w:sz w:val="24"/>
          <w:szCs w:val="24"/>
        </w:rPr>
        <w:t xml:space="preserve">have </w:t>
      </w:r>
      <w:r w:rsidR="00FD49EC" w:rsidRPr="007B0136">
        <w:rPr>
          <w:rFonts w:ascii="Times New Roman" w:hAnsi="Times New Roman" w:cs="Times New Roman"/>
          <w:b w:val="0"/>
          <w:sz w:val="24"/>
          <w:szCs w:val="24"/>
        </w:rPr>
        <w:t>collect</w:t>
      </w:r>
      <w:r w:rsidRPr="007B0136">
        <w:rPr>
          <w:rFonts w:ascii="Times New Roman" w:hAnsi="Times New Roman" w:cs="Times New Roman"/>
          <w:b w:val="0"/>
          <w:sz w:val="24"/>
          <w:szCs w:val="24"/>
        </w:rPr>
        <w:t>ed</w:t>
      </w:r>
      <w:r w:rsidR="00FD49EC" w:rsidRPr="007B0136">
        <w:rPr>
          <w:rFonts w:ascii="Times New Roman" w:hAnsi="Times New Roman" w:cs="Times New Roman"/>
          <w:b w:val="0"/>
          <w:sz w:val="24"/>
          <w:szCs w:val="24"/>
        </w:rPr>
        <w:t xml:space="preserve"> the following categories of </w:t>
      </w:r>
      <w:r w:rsidR="0025127E" w:rsidRPr="007B0136">
        <w:rPr>
          <w:rFonts w:ascii="Times New Roman" w:hAnsi="Times New Roman" w:cs="Times New Roman"/>
          <w:b w:val="0"/>
          <w:sz w:val="24"/>
          <w:szCs w:val="24"/>
        </w:rPr>
        <w:t xml:space="preserve">Personal Information </w:t>
      </w:r>
      <w:r w:rsidR="00FD49EC" w:rsidRPr="007B0136">
        <w:rPr>
          <w:rFonts w:ascii="Times New Roman" w:hAnsi="Times New Roman" w:cs="Times New Roman"/>
          <w:b w:val="0"/>
          <w:sz w:val="24"/>
          <w:szCs w:val="24"/>
        </w:rPr>
        <w:t xml:space="preserve">about California consumers. We may collect this personal information directly from you and from your interactions with our </w:t>
      </w:r>
      <w:proofErr w:type="gramStart"/>
      <w:r w:rsidR="00FD49EC" w:rsidRPr="007B0136">
        <w:rPr>
          <w:rFonts w:ascii="Times New Roman" w:hAnsi="Times New Roman" w:cs="Times New Roman"/>
          <w:b w:val="0"/>
          <w:sz w:val="24"/>
          <w:szCs w:val="24"/>
        </w:rPr>
        <w:t>Website</w:t>
      </w:r>
      <w:proofErr w:type="gramEnd"/>
      <w:r w:rsidR="00FD49EC" w:rsidRPr="007B0136">
        <w:rPr>
          <w:rFonts w:ascii="Times New Roman" w:hAnsi="Times New Roman" w:cs="Times New Roman"/>
          <w:b w:val="0"/>
          <w:sz w:val="24"/>
          <w:szCs w:val="24"/>
        </w:rPr>
        <w:t xml:space="preserve"> (for example, from forms you complete or products and services you purchase)</w:t>
      </w:r>
      <w:r w:rsidR="00EF1ADE" w:rsidRPr="007B0136">
        <w:rPr>
          <w:rFonts w:ascii="Times New Roman" w:hAnsi="Times New Roman" w:cs="Times New Roman"/>
          <w:b w:val="0"/>
          <w:sz w:val="24"/>
          <w:szCs w:val="24"/>
        </w:rPr>
        <w:t>.</w:t>
      </w:r>
    </w:p>
    <w:p w14:paraId="4DF72489" w14:textId="1D4175C3" w:rsidR="00834EFD" w:rsidRPr="007B0136" w:rsidRDefault="00834EFD" w:rsidP="00C8306C">
      <w:pPr>
        <w:pStyle w:val="Heading1"/>
        <w:ind w:left="0"/>
        <w:contextualSpacing/>
        <w:jc w:val="both"/>
        <w:rPr>
          <w:rFonts w:ascii="Times New Roman" w:hAnsi="Times New Roman" w:cs="Times New Roman"/>
          <w:b w:val="0"/>
          <w:sz w:val="24"/>
          <w:szCs w:val="24"/>
        </w:rPr>
      </w:pPr>
    </w:p>
    <w:p w14:paraId="04D8CEDD" w14:textId="36DD1F2C" w:rsidR="000E3D44" w:rsidRPr="007B0136" w:rsidRDefault="00834EFD" w:rsidP="00C8306C">
      <w:pPr>
        <w:pStyle w:val="Heading1"/>
        <w:ind w:left="0"/>
        <w:contextualSpacing/>
        <w:jc w:val="both"/>
        <w:rPr>
          <w:rFonts w:ascii="Times New Roman" w:hAnsi="Times New Roman" w:cs="Times New Roman"/>
          <w:sz w:val="24"/>
          <w:szCs w:val="24"/>
        </w:rPr>
      </w:pPr>
      <w:commentRangeStart w:id="1"/>
      <w:r w:rsidRPr="007B0136">
        <w:rPr>
          <w:rFonts w:ascii="Times New Roman" w:hAnsi="Times New Roman" w:cs="Times New Roman"/>
          <w:sz w:val="24"/>
          <w:szCs w:val="24"/>
        </w:rPr>
        <w:t>CCPA Personal Information Categor</w:t>
      </w:r>
      <w:r w:rsidR="000E3D44" w:rsidRPr="007B0136">
        <w:rPr>
          <w:rFonts w:ascii="Times New Roman" w:hAnsi="Times New Roman" w:cs="Times New Roman"/>
          <w:sz w:val="24"/>
          <w:szCs w:val="24"/>
        </w:rPr>
        <w:t>ies</w:t>
      </w:r>
      <w:commentRangeEnd w:id="1"/>
      <w:r w:rsidRPr="007B0136">
        <w:rPr>
          <w:rStyle w:val="CommentReference"/>
          <w:rFonts w:ascii="Times New Roman" w:eastAsiaTheme="minorHAnsi" w:hAnsi="Times New Roman" w:cs="Times New Roman"/>
          <w:sz w:val="24"/>
          <w:szCs w:val="24"/>
        </w:rPr>
        <w:commentReference w:id="1"/>
      </w:r>
    </w:p>
    <w:p w14:paraId="5D16B6B8" w14:textId="77777777" w:rsidR="000E3D44" w:rsidRPr="007B0136" w:rsidRDefault="000E3D44" w:rsidP="00C8306C">
      <w:pPr>
        <w:pStyle w:val="Heading1"/>
        <w:ind w:left="0"/>
        <w:contextualSpacing/>
        <w:jc w:val="both"/>
        <w:rPr>
          <w:rFonts w:ascii="Times New Roman" w:hAnsi="Times New Roman" w:cs="Times New Roman"/>
          <w:sz w:val="24"/>
          <w:szCs w:val="24"/>
        </w:rPr>
      </w:pPr>
    </w:p>
    <w:p w14:paraId="71750DDA" w14:textId="679B5592" w:rsidR="00867EF9" w:rsidRPr="007B0136" w:rsidRDefault="00834EFD" w:rsidP="00834EFD">
      <w:pPr>
        <w:pStyle w:val="Paragraph"/>
        <w:numPr>
          <w:ilvl w:val="0"/>
          <w:numId w:val="15"/>
        </w:numPr>
        <w:spacing w:before="0"/>
        <w:contextualSpacing/>
        <w:jc w:val="both"/>
      </w:pPr>
      <w:r w:rsidRPr="007B0136">
        <w:t>Identifiers (e.g., real name, alias, postal address, unique personal identifier, online identifier, Internet Protocol address, email address, driver’s license numbers, account name, or other similar identifiers)</w:t>
      </w:r>
    </w:p>
    <w:p w14:paraId="4D2EB86D" w14:textId="26DB176D" w:rsidR="00834EFD" w:rsidRPr="007B0136" w:rsidRDefault="00834EFD" w:rsidP="00834EFD">
      <w:pPr>
        <w:pStyle w:val="Paragraph"/>
        <w:numPr>
          <w:ilvl w:val="0"/>
          <w:numId w:val="15"/>
        </w:numPr>
        <w:spacing w:before="0"/>
        <w:contextualSpacing/>
        <w:jc w:val="both"/>
        <w:rPr>
          <w:i/>
        </w:rPr>
      </w:pPr>
      <w:r w:rsidRPr="007B0136">
        <w:t>Characteristics of Protected Classifications (e.g., gender, age, race, disability status, sexual orientation, gender identity, military and/or veteran status, marital status, national origin, and medical information)</w:t>
      </w:r>
    </w:p>
    <w:p w14:paraId="3E1E6BA4" w14:textId="0FD1DDC5" w:rsidR="00834EFD" w:rsidRPr="007B0136" w:rsidRDefault="00834EFD" w:rsidP="00834EFD">
      <w:pPr>
        <w:pStyle w:val="Paragraph"/>
        <w:numPr>
          <w:ilvl w:val="0"/>
          <w:numId w:val="15"/>
        </w:numPr>
        <w:spacing w:before="0"/>
        <w:contextualSpacing/>
        <w:jc w:val="both"/>
      </w:pPr>
      <w:r w:rsidRPr="007B0136">
        <w:t>Commercial Information (e.g., information regarding products or services purchased, obtained, or considered)</w:t>
      </w:r>
    </w:p>
    <w:p w14:paraId="01358D6F" w14:textId="37394F7C" w:rsidR="00834EFD" w:rsidRPr="007B0136" w:rsidRDefault="00834EFD" w:rsidP="00834EFD">
      <w:pPr>
        <w:pStyle w:val="Paragraph"/>
        <w:numPr>
          <w:ilvl w:val="0"/>
          <w:numId w:val="15"/>
        </w:numPr>
        <w:spacing w:before="0"/>
        <w:contextualSpacing/>
        <w:jc w:val="both"/>
      </w:pPr>
      <w:r w:rsidRPr="007B0136">
        <w:t>Biometric Information</w:t>
      </w:r>
    </w:p>
    <w:p w14:paraId="2CAB1E71" w14:textId="48C59F05" w:rsidR="00834EFD" w:rsidRPr="007B0136" w:rsidRDefault="00834EFD" w:rsidP="00834EFD">
      <w:pPr>
        <w:pStyle w:val="Paragraph"/>
        <w:numPr>
          <w:ilvl w:val="0"/>
          <w:numId w:val="15"/>
        </w:numPr>
        <w:spacing w:before="0"/>
        <w:contextualSpacing/>
        <w:jc w:val="both"/>
      </w:pPr>
      <w:r w:rsidRPr="007B0136">
        <w:t>Internet or other electronic network activity information (e.g., bro</w:t>
      </w:r>
      <w:r w:rsidR="006E4101" w:rsidRPr="007B0136">
        <w:t>wsing history, search history, a</w:t>
      </w:r>
      <w:r w:rsidRPr="007B0136">
        <w:t>nd information regarding consumer’s interaction with a website application or advertisement)</w:t>
      </w:r>
    </w:p>
    <w:p w14:paraId="14B21F30" w14:textId="4E564B4D" w:rsidR="00834EFD" w:rsidRPr="007B0136" w:rsidRDefault="00834EFD" w:rsidP="00834EFD">
      <w:pPr>
        <w:pStyle w:val="Paragraph"/>
        <w:numPr>
          <w:ilvl w:val="0"/>
          <w:numId w:val="15"/>
        </w:numPr>
        <w:spacing w:before="0"/>
        <w:contextualSpacing/>
        <w:jc w:val="both"/>
      </w:pPr>
      <w:r w:rsidRPr="007B0136">
        <w:lastRenderedPageBreak/>
        <w:t>Geolocation Data</w:t>
      </w:r>
    </w:p>
    <w:p w14:paraId="5F93B266" w14:textId="03F31264" w:rsidR="00834EFD" w:rsidRPr="007B0136" w:rsidRDefault="00834EFD" w:rsidP="00834EFD">
      <w:pPr>
        <w:pStyle w:val="Paragraph"/>
        <w:numPr>
          <w:ilvl w:val="0"/>
          <w:numId w:val="15"/>
        </w:numPr>
        <w:spacing w:before="0"/>
        <w:contextualSpacing/>
        <w:jc w:val="both"/>
      </w:pPr>
      <w:r w:rsidRPr="007B0136">
        <w:t>Audio, electronic, visual, thermal, olfactory, or similar information</w:t>
      </w:r>
    </w:p>
    <w:p w14:paraId="1F154AF7" w14:textId="15F39A4B" w:rsidR="00834EFD" w:rsidRPr="007B0136" w:rsidRDefault="00834EFD" w:rsidP="00834EFD">
      <w:pPr>
        <w:pStyle w:val="Paragraph"/>
        <w:numPr>
          <w:ilvl w:val="0"/>
          <w:numId w:val="15"/>
        </w:numPr>
        <w:spacing w:before="0"/>
        <w:contextualSpacing/>
        <w:jc w:val="both"/>
      </w:pPr>
      <w:r w:rsidRPr="007B0136">
        <w:t>Professional or employment related information</w:t>
      </w:r>
    </w:p>
    <w:p w14:paraId="3D72F0BC" w14:textId="798A0DFD" w:rsidR="00834EFD" w:rsidRPr="007B0136" w:rsidRDefault="00834EFD" w:rsidP="008D51FC">
      <w:pPr>
        <w:pStyle w:val="Paragraph"/>
        <w:numPr>
          <w:ilvl w:val="0"/>
          <w:numId w:val="15"/>
        </w:numPr>
        <w:spacing w:before="0"/>
        <w:contextualSpacing/>
        <w:jc w:val="both"/>
      </w:pPr>
      <w:r w:rsidRPr="007B0136">
        <w:t>Education Information (e.g., information that is no</w:t>
      </w:r>
      <w:r w:rsidR="008D51FC" w:rsidRPr="007B0136">
        <w:t>t</w:t>
      </w:r>
      <w:r w:rsidRPr="007B0136">
        <w:t xml:space="preserve"> publicly available </w:t>
      </w:r>
      <w:proofErr w:type="gramStart"/>
      <w:r w:rsidR="008D51FC" w:rsidRPr="007B0136">
        <w:t xml:space="preserve">educational </w:t>
      </w:r>
      <w:r w:rsidRPr="007B0136">
        <w:t xml:space="preserve"> information</w:t>
      </w:r>
      <w:proofErr w:type="gramEnd"/>
      <w:r w:rsidR="00E71665" w:rsidRPr="007B0136">
        <w:t>,</w:t>
      </w:r>
      <w:r w:rsidRPr="007B0136">
        <w:t xml:space="preserve"> as defined by FERPA)</w:t>
      </w:r>
    </w:p>
    <w:p w14:paraId="7135FAC1" w14:textId="0B1BB954" w:rsidR="00834EFD" w:rsidRPr="007B0136" w:rsidRDefault="00834EFD" w:rsidP="00105F03">
      <w:pPr>
        <w:pStyle w:val="Paragraph"/>
        <w:numPr>
          <w:ilvl w:val="0"/>
          <w:numId w:val="15"/>
        </w:numPr>
        <w:spacing w:before="0"/>
        <w:contextualSpacing/>
        <w:jc w:val="both"/>
      </w:pPr>
      <w:r w:rsidRPr="007B0136">
        <w:t>Inferences (e.g., inferences drawn from any of the information identified here to create a profile about a consumer reflecting the consumer’s preferences, characteristics, psychological trends, predispositions, behavior, attitudes, intelligence, abilities, and aptitudes)</w:t>
      </w:r>
    </w:p>
    <w:p w14:paraId="41A17C72" w14:textId="4E4A048D" w:rsidR="00834EFD" w:rsidRPr="007B0136" w:rsidRDefault="00834EFD" w:rsidP="00105F03">
      <w:pPr>
        <w:pStyle w:val="Paragraph"/>
        <w:numPr>
          <w:ilvl w:val="0"/>
          <w:numId w:val="15"/>
        </w:numPr>
        <w:spacing w:before="0"/>
        <w:contextualSpacing/>
        <w:jc w:val="both"/>
      </w:pPr>
      <w:commentRangeStart w:id="2"/>
      <w:r w:rsidRPr="007B0136">
        <w:t>Sensitive Personal Information</w:t>
      </w:r>
      <w:r w:rsidR="007C083D" w:rsidRPr="007B0136">
        <w:t xml:space="preserve"> (e.g., race or ethnicity)</w:t>
      </w:r>
      <w:commentRangeEnd w:id="2"/>
      <w:r w:rsidR="00D83417" w:rsidRPr="007B0136">
        <w:rPr>
          <w:rStyle w:val="CommentReference"/>
          <w:rFonts w:eastAsiaTheme="minorHAnsi"/>
          <w:color w:val="auto"/>
          <w:sz w:val="24"/>
          <w:szCs w:val="24"/>
        </w:rPr>
        <w:commentReference w:id="2"/>
      </w:r>
    </w:p>
    <w:p w14:paraId="2B9FC358" w14:textId="77777777" w:rsidR="00C8306C" w:rsidRPr="007B0136" w:rsidRDefault="00C8306C" w:rsidP="00105F03">
      <w:pPr>
        <w:spacing w:after="0" w:line="240" w:lineRule="auto"/>
        <w:contextualSpacing/>
        <w:jc w:val="both"/>
        <w:rPr>
          <w:rFonts w:ascii="Times New Roman" w:hAnsi="Times New Roman" w:cs="Times New Roman"/>
          <w:sz w:val="24"/>
          <w:szCs w:val="24"/>
        </w:rPr>
      </w:pPr>
    </w:p>
    <w:p w14:paraId="5526FFD4" w14:textId="1F1C5ED9" w:rsidR="004751F9" w:rsidRPr="007B0136" w:rsidRDefault="00B52D3A" w:rsidP="00105F03">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 xml:space="preserve">We use and retain this personal information for the purposes outlined in </w:t>
      </w:r>
      <w:r w:rsidR="00230F75" w:rsidRPr="007B0136">
        <w:rPr>
          <w:rFonts w:ascii="Times New Roman" w:hAnsi="Times New Roman" w:cs="Times New Roman"/>
          <w:sz w:val="24"/>
          <w:szCs w:val="24"/>
        </w:rPr>
        <w:t>our Privacy Policy.</w:t>
      </w:r>
      <w:r w:rsidR="0080660C" w:rsidRPr="007B0136">
        <w:rPr>
          <w:rFonts w:ascii="Times New Roman" w:hAnsi="Times New Roman" w:cs="Times New Roman"/>
          <w:sz w:val="24"/>
          <w:szCs w:val="24"/>
        </w:rPr>
        <w:t xml:space="preserve"> </w:t>
      </w:r>
      <w:r w:rsidR="0080660C" w:rsidRPr="007B0136">
        <w:rPr>
          <w:rFonts w:ascii="Times New Roman" w:eastAsia="Arial" w:hAnsi="Times New Roman" w:cs="Times New Roman"/>
          <w:bCs/>
          <w:sz w:val="24"/>
          <w:szCs w:val="24"/>
        </w:rPr>
        <w:t xml:space="preserve">For additional details regarding the personal information PTG collects and where it is collected, please review our </w:t>
      </w:r>
      <w:commentRangeStart w:id="3"/>
      <w:r w:rsidR="0080660C" w:rsidRPr="007B0136">
        <w:rPr>
          <w:rFonts w:ascii="Times New Roman" w:eastAsia="Arial" w:hAnsi="Times New Roman" w:cs="Times New Roman"/>
          <w:bCs/>
          <w:sz w:val="24"/>
          <w:szCs w:val="24"/>
        </w:rPr>
        <w:t>Privacy Policy</w:t>
      </w:r>
      <w:commentRangeEnd w:id="3"/>
      <w:r w:rsidR="0080660C" w:rsidRPr="007B0136">
        <w:rPr>
          <w:rStyle w:val="CommentReference"/>
          <w:rFonts w:ascii="Times New Roman" w:hAnsi="Times New Roman" w:cs="Times New Roman"/>
          <w:sz w:val="24"/>
          <w:szCs w:val="24"/>
        </w:rPr>
        <w:commentReference w:id="3"/>
      </w:r>
      <w:r w:rsidR="0080660C" w:rsidRPr="007B0136">
        <w:rPr>
          <w:rFonts w:ascii="Times New Roman" w:eastAsia="Arial" w:hAnsi="Times New Roman" w:cs="Times New Roman"/>
          <w:bCs/>
          <w:sz w:val="24"/>
          <w:szCs w:val="24"/>
        </w:rPr>
        <w:t>.</w:t>
      </w:r>
    </w:p>
    <w:p w14:paraId="01C0B456" w14:textId="7819A068" w:rsidR="004751F9" w:rsidRPr="007B0136" w:rsidRDefault="004751F9" w:rsidP="00105F03">
      <w:pPr>
        <w:spacing w:after="0" w:line="240" w:lineRule="auto"/>
        <w:contextualSpacing/>
        <w:jc w:val="both"/>
        <w:rPr>
          <w:rFonts w:ascii="Times New Roman" w:hAnsi="Times New Roman" w:cs="Times New Roman"/>
          <w:sz w:val="24"/>
          <w:szCs w:val="24"/>
        </w:rPr>
      </w:pPr>
    </w:p>
    <w:p w14:paraId="60C135C6" w14:textId="2AB4A26E" w:rsidR="005F73C1" w:rsidRPr="007B0136" w:rsidRDefault="005F73C1" w:rsidP="00825562">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 xml:space="preserve">PTG’s Websites and offerings </w:t>
      </w:r>
      <w:r w:rsidR="00825562" w:rsidRPr="007B0136">
        <w:rPr>
          <w:rFonts w:ascii="Times New Roman" w:hAnsi="Times New Roman" w:cs="Times New Roman"/>
          <w:sz w:val="24"/>
          <w:szCs w:val="24"/>
        </w:rPr>
        <w:t>are intended for adult audience</w:t>
      </w:r>
      <w:r w:rsidR="0079092A" w:rsidRPr="007B0136">
        <w:rPr>
          <w:rFonts w:ascii="Times New Roman" w:hAnsi="Times New Roman" w:cs="Times New Roman"/>
          <w:sz w:val="24"/>
          <w:szCs w:val="24"/>
        </w:rPr>
        <w:t>s</w:t>
      </w:r>
      <w:r w:rsidR="00825562" w:rsidRPr="007B0136">
        <w:rPr>
          <w:rFonts w:ascii="Times New Roman" w:hAnsi="Times New Roman" w:cs="Times New Roman"/>
          <w:sz w:val="24"/>
          <w:szCs w:val="24"/>
        </w:rPr>
        <w:t xml:space="preserve"> and </w:t>
      </w:r>
      <w:r w:rsidR="0079092A" w:rsidRPr="007B0136">
        <w:rPr>
          <w:rFonts w:ascii="Times New Roman" w:hAnsi="Times New Roman" w:cs="Times New Roman"/>
          <w:sz w:val="24"/>
          <w:szCs w:val="24"/>
        </w:rPr>
        <w:t>are</w:t>
      </w:r>
      <w:r w:rsidR="00825562" w:rsidRPr="007B0136">
        <w:rPr>
          <w:rFonts w:ascii="Times New Roman" w:hAnsi="Times New Roman" w:cs="Times New Roman"/>
          <w:sz w:val="24"/>
          <w:szCs w:val="24"/>
        </w:rPr>
        <w:t xml:space="preserve"> not directed to, or intended for, </w:t>
      </w:r>
      <w:r w:rsidRPr="007B0136">
        <w:rPr>
          <w:rFonts w:ascii="Times New Roman" w:hAnsi="Times New Roman" w:cs="Times New Roman"/>
          <w:sz w:val="24"/>
          <w:szCs w:val="24"/>
        </w:rPr>
        <w:t xml:space="preserve">children, and </w:t>
      </w:r>
      <w:r w:rsidR="001D7AF6" w:rsidRPr="007B0136">
        <w:rPr>
          <w:rFonts w:ascii="Times New Roman" w:hAnsi="Times New Roman" w:cs="Times New Roman"/>
          <w:sz w:val="24"/>
          <w:szCs w:val="24"/>
        </w:rPr>
        <w:t>PTG</w:t>
      </w:r>
      <w:r w:rsidR="00133606" w:rsidRPr="007B0136">
        <w:rPr>
          <w:rFonts w:ascii="Times New Roman" w:hAnsi="Times New Roman" w:cs="Times New Roman"/>
          <w:sz w:val="24"/>
          <w:szCs w:val="24"/>
        </w:rPr>
        <w:t xml:space="preserve"> does not knowingly collect, </w:t>
      </w:r>
      <w:r w:rsidRPr="007B0136">
        <w:rPr>
          <w:rFonts w:ascii="Times New Roman" w:hAnsi="Times New Roman" w:cs="Times New Roman"/>
          <w:sz w:val="24"/>
          <w:szCs w:val="24"/>
        </w:rPr>
        <w:t>sell</w:t>
      </w:r>
      <w:r w:rsidR="00133606" w:rsidRPr="007B0136">
        <w:rPr>
          <w:rFonts w:ascii="Times New Roman" w:hAnsi="Times New Roman" w:cs="Times New Roman"/>
          <w:sz w:val="24"/>
          <w:szCs w:val="24"/>
        </w:rPr>
        <w:t>, or share</w:t>
      </w:r>
      <w:r w:rsidRPr="007B0136">
        <w:rPr>
          <w:rFonts w:ascii="Times New Roman" w:hAnsi="Times New Roman" w:cs="Times New Roman"/>
          <w:sz w:val="24"/>
          <w:szCs w:val="24"/>
        </w:rPr>
        <w:t xml:space="preserve"> personal information from i</w:t>
      </w:r>
      <w:r w:rsidR="00434A2A" w:rsidRPr="007B0136">
        <w:rPr>
          <w:rFonts w:ascii="Times New Roman" w:hAnsi="Times New Roman" w:cs="Times New Roman"/>
          <w:sz w:val="24"/>
          <w:szCs w:val="24"/>
        </w:rPr>
        <w:t>ndividuals under the age of sixteen (16).</w:t>
      </w:r>
    </w:p>
    <w:p w14:paraId="5496679A" w14:textId="50C667DB" w:rsidR="005B0CED" w:rsidRPr="007B0136" w:rsidRDefault="005B0CED" w:rsidP="00105F03">
      <w:pPr>
        <w:spacing w:after="0" w:line="240" w:lineRule="auto"/>
        <w:contextualSpacing/>
        <w:rPr>
          <w:rFonts w:ascii="Times New Roman" w:hAnsi="Times New Roman" w:cs="Times New Roman"/>
          <w:sz w:val="24"/>
          <w:szCs w:val="24"/>
        </w:rPr>
      </w:pPr>
    </w:p>
    <w:p w14:paraId="67F8E3D5" w14:textId="34CCC32B" w:rsidR="004A5729" w:rsidRPr="007B0136" w:rsidRDefault="004A5729" w:rsidP="00105F03">
      <w:pPr>
        <w:pStyle w:val="Heading1"/>
        <w:ind w:left="0"/>
        <w:contextualSpacing/>
        <w:jc w:val="both"/>
        <w:rPr>
          <w:rFonts w:ascii="Times New Roman" w:hAnsi="Times New Roman" w:cs="Times New Roman"/>
          <w:sz w:val="24"/>
          <w:szCs w:val="24"/>
          <w:u w:val="single"/>
        </w:rPr>
      </w:pPr>
      <w:r w:rsidRPr="007B0136">
        <w:rPr>
          <w:rFonts w:ascii="Times New Roman" w:hAnsi="Times New Roman" w:cs="Times New Roman"/>
          <w:sz w:val="24"/>
          <w:szCs w:val="24"/>
          <w:u w:val="single"/>
        </w:rPr>
        <w:t xml:space="preserve">Section 3. CCPA Categories of Personal Information We </w:t>
      </w:r>
      <w:r w:rsidR="00C96568" w:rsidRPr="007B0136">
        <w:rPr>
          <w:rFonts w:ascii="Times New Roman" w:hAnsi="Times New Roman" w:cs="Times New Roman"/>
          <w:sz w:val="24"/>
          <w:szCs w:val="24"/>
          <w:u w:val="single"/>
        </w:rPr>
        <w:t>Share</w:t>
      </w:r>
      <w:r w:rsidRPr="007B0136">
        <w:rPr>
          <w:rFonts w:ascii="Times New Roman" w:hAnsi="Times New Roman" w:cs="Times New Roman"/>
          <w:sz w:val="24"/>
          <w:szCs w:val="24"/>
          <w:u w:val="single"/>
        </w:rPr>
        <w:t>.</w:t>
      </w:r>
    </w:p>
    <w:p w14:paraId="615F4470" w14:textId="1ED17147" w:rsidR="004751F9" w:rsidRPr="007B0136" w:rsidRDefault="004751F9" w:rsidP="00105F03">
      <w:pPr>
        <w:spacing w:after="0" w:line="240" w:lineRule="auto"/>
        <w:contextualSpacing/>
        <w:jc w:val="both"/>
        <w:rPr>
          <w:rFonts w:ascii="Times New Roman" w:hAnsi="Times New Roman" w:cs="Times New Roman"/>
          <w:sz w:val="24"/>
          <w:szCs w:val="24"/>
        </w:rPr>
      </w:pPr>
    </w:p>
    <w:p w14:paraId="7AA18E17" w14:textId="6BE661AD" w:rsidR="00FB1829" w:rsidRPr="007B0136" w:rsidRDefault="001A2DA1" w:rsidP="00105F03">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 xml:space="preserve">In the preceding </w:t>
      </w:r>
      <w:r w:rsidR="009E5D36" w:rsidRPr="007B0136">
        <w:rPr>
          <w:rFonts w:ascii="Times New Roman" w:hAnsi="Times New Roman" w:cs="Times New Roman"/>
          <w:sz w:val="24"/>
          <w:szCs w:val="24"/>
        </w:rPr>
        <w:t xml:space="preserve">twelve (12) </w:t>
      </w:r>
      <w:r w:rsidRPr="007B0136">
        <w:rPr>
          <w:rFonts w:ascii="Times New Roman" w:hAnsi="Times New Roman" w:cs="Times New Roman"/>
          <w:sz w:val="24"/>
          <w:szCs w:val="24"/>
        </w:rPr>
        <w:t xml:space="preserve">months, we </w:t>
      </w:r>
      <w:r w:rsidR="00FB1829" w:rsidRPr="007B0136">
        <w:rPr>
          <w:rFonts w:ascii="Times New Roman" w:eastAsia="Arial" w:hAnsi="Times New Roman" w:cs="Times New Roman"/>
          <w:bCs/>
          <w:sz w:val="24"/>
          <w:szCs w:val="24"/>
        </w:rPr>
        <w:t xml:space="preserve">may have engaged in “sharing” </w:t>
      </w:r>
      <w:r w:rsidR="003A19B9" w:rsidRPr="007B0136">
        <w:rPr>
          <w:rFonts w:ascii="Times New Roman" w:eastAsia="Arial" w:hAnsi="Times New Roman" w:cs="Times New Roman"/>
          <w:bCs/>
          <w:sz w:val="24"/>
          <w:szCs w:val="24"/>
        </w:rPr>
        <w:t xml:space="preserve">or a “sale” </w:t>
      </w:r>
      <w:r w:rsidR="00FB1829" w:rsidRPr="007B0136">
        <w:rPr>
          <w:rFonts w:ascii="Times New Roman" w:eastAsia="Arial" w:hAnsi="Times New Roman" w:cs="Times New Roman"/>
          <w:bCs/>
          <w:sz w:val="24"/>
          <w:szCs w:val="24"/>
        </w:rPr>
        <w:t xml:space="preserve">under the CCPA, which broadly defines this term as disclosing personal information for purposes of cross-context behavioral advertising, which is defined to include instances where companies target advertising based on personal information obtained from a consumer’s activity across </w:t>
      </w:r>
      <w:proofErr w:type="gramStart"/>
      <w:r w:rsidR="00FB1829" w:rsidRPr="007B0136">
        <w:rPr>
          <w:rFonts w:ascii="Times New Roman" w:eastAsia="Arial" w:hAnsi="Times New Roman" w:cs="Times New Roman"/>
          <w:bCs/>
          <w:sz w:val="24"/>
          <w:szCs w:val="24"/>
        </w:rPr>
        <w:t>distinctly-branded</w:t>
      </w:r>
      <w:proofErr w:type="gramEnd"/>
      <w:r w:rsidR="00FB1829" w:rsidRPr="007B0136">
        <w:rPr>
          <w:rFonts w:ascii="Times New Roman" w:eastAsia="Arial" w:hAnsi="Times New Roman" w:cs="Times New Roman"/>
          <w:bCs/>
          <w:sz w:val="24"/>
          <w:szCs w:val="24"/>
        </w:rPr>
        <w:t xml:space="preserve"> websites or services.</w:t>
      </w:r>
      <w:r w:rsidR="00FB1829" w:rsidRPr="007B0136">
        <w:rPr>
          <w:rFonts w:ascii="Times New Roman" w:hAnsi="Times New Roman" w:cs="Times New Roman"/>
          <w:sz w:val="24"/>
          <w:szCs w:val="24"/>
        </w:rPr>
        <w:t xml:space="preserve"> </w:t>
      </w:r>
    </w:p>
    <w:p w14:paraId="003E227D" w14:textId="7B1F7164" w:rsidR="00D91EB7" w:rsidRPr="007B0136" w:rsidRDefault="00D91EB7" w:rsidP="00105F03">
      <w:pPr>
        <w:spacing w:after="0" w:line="240" w:lineRule="auto"/>
        <w:contextualSpacing/>
        <w:jc w:val="both"/>
        <w:rPr>
          <w:rFonts w:ascii="Times New Roman" w:hAnsi="Times New Roman" w:cs="Times New Roman"/>
          <w:sz w:val="24"/>
          <w:szCs w:val="24"/>
        </w:rPr>
      </w:pPr>
    </w:p>
    <w:p w14:paraId="004E0CE8" w14:textId="289746FD" w:rsidR="00D91EB7" w:rsidRPr="007B0136" w:rsidRDefault="00D91EB7" w:rsidP="00105F03">
      <w:pPr>
        <w:spacing w:after="0" w:line="240" w:lineRule="auto"/>
        <w:contextualSpacing/>
        <w:jc w:val="both"/>
        <w:rPr>
          <w:rFonts w:ascii="Times New Roman" w:hAnsi="Times New Roman" w:cs="Times New Roman"/>
          <w:sz w:val="24"/>
          <w:szCs w:val="24"/>
        </w:rPr>
      </w:pPr>
      <w:commentRangeStart w:id="4"/>
      <w:r w:rsidRPr="007B0136">
        <w:rPr>
          <w:rFonts w:ascii="Times New Roman" w:hAnsi="Times New Roman" w:cs="Times New Roman"/>
          <w:sz w:val="24"/>
          <w:szCs w:val="24"/>
        </w:rPr>
        <w:t>PTG does not collect, share, or sell any sensitive personal information, as described in the CCPA.</w:t>
      </w:r>
      <w:commentRangeEnd w:id="4"/>
      <w:r w:rsidRPr="007B0136">
        <w:rPr>
          <w:rStyle w:val="CommentReference"/>
          <w:rFonts w:ascii="Times New Roman" w:hAnsi="Times New Roman" w:cs="Times New Roman"/>
          <w:sz w:val="24"/>
          <w:szCs w:val="24"/>
        </w:rPr>
        <w:commentReference w:id="4"/>
      </w:r>
    </w:p>
    <w:p w14:paraId="3E698DF6" w14:textId="2AA71723" w:rsidR="00C93F6F" w:rsidRPr="007B0136" w:rsidRDefault="00C93F6F" w:rsidP="003244D1">
      <w:pPr>
        <w:spacing w:after="0" w:line="240" w:lineRule="auto"/>
        <w:contextualSpacing/>
        <w:jc w:val="both"/>
        <w:rPr>
          <w:rFonts w:ascii="Times New Roman" w:hAnsi="Times New Roman" w:cs="Times New Roman"/>
          <w:sz w:val="24"/>
          <w:szCs w:val="24"/>
        </w:rPr>
      </w:pPr>
    </w:p>
    <w:p w14:paraId="1C4FE2DA" w14:textId="1D300C03" w:rsidR="00B96285" w:rsidRPr="007B0136" w:rsidRDefault="00B96285" w:rsidP="00B96285">
      <w:pPr>
        <w:pStyle w:val="Heading1"/>
        <w:ind w:left="0"/>
        <w:contextualSpacing/>
        <w:jc w:val="both"/>
        <w:rPr>
          <w:rFonts w:ascii="Times New Roman" w:hAnsi="Times New Roman" w:cs="Times New Roman"/>
          <w:sz w:val="24"/>
          <w:szCs w:val="24"/>
          <w:u w:val="single"/>
        </w:rPr>
      </w:pPr>
      <w:r w:rsidRPr="007B0136">
        <w:rPr>
          <w:rFonts w:ascii="Times New Roman" w:hAnsi="Times New Roman" w:cs="Times New Roman"/>
          <w:sz w:val="24"/>
          <w:szCs w:val="24"/>
          <w:u w:val="single"/>
        </w:rPr>
        <w:t>Section 4. Purpose for Collection</w:t>
      </w:r>
      <w:r w:rsidR="00A1775A" w:rsidRPr="007B0136">
        <w:rPr>
          <w:rFonts w:ascii="Times New Roman" w:hAnsi="Times New Roman" w:cs="Times New Roman"/>
          <w:sz w:val="24"/>
          <w:szCs w:val="24"/>
          <w:u w:val="single"/>
        </w:rPr>
        <w:t>.</w:t>
      </w:r>
    </w:p>
    <w:p w14:paraId="3D3079D1" w14:textId="032BD012" w:rsidR="00C24F9D" w:rsidRPr="007B0136" w:rsidRDefault="00B96285" w:rsidP="00B96285">
      <w:pPr>
        <w:jc w:val="both"/>
        <w:rPr>
          <w:rFonts w:ascii="Times New Roman" w:hAnsi="Times New Roman" w:cs="Times New Roman"/>
          <w:sz w:val="24"/>
          <w:szCs w:val="24"/>
        </w:rPr>
      </w:pPr>
      <w:r w:rsidRPr="007B0136">
        <w:rPr>
          <w:rFonts w:ascii="Times New Roman" w:hAnsi="Times New Roman" w:cs="Times New Roman"/>
          <w:sz w:val="24"/>
          <w:szCs w:val="24"/>
        </w:rPr>
        <w:br/>
        <w:t xml:space="preserve">The CCPA requires us to describe the “business purposes” for which we may collect or disclose your personal information. </w:t>
      </w:r>
      <w:r w:rsidR="00FA5719" w:rsidRPr="007B0136">
        <w:rPr>
          <w:rFonts w:ascii="Times New Roman" w:hAnsi="Times New Roman" w:cs="Times New Roman"/>
          <w:sz w:val="24"/>
          <w:szCs w:val="24"/>
        </w:rPr>
        <w:t>W</w:t>
      </w:r>
      <w:r w:rsidRPr="007B0136">
        <w:rPr>
          <w:rFonts w:ascii="Times New Roman" w:hAnsi="Times New Roman" w:cs="Times New Roman"/>
          <w:sz w:val="24"/>
          <w:szCs w:val="24"/>
        </w:rPr>
        <w:t xml:space="preserve">e may disclose your personal information to </w:t>
      </w:r>
      <w:r w:rsidR="00DA6357" w:rsidRPr="007B0136">
        <w:rPr>
          <w:rFonts w:ascii="Times New Roman" w:hAnsi="Times New Roman" w:cs="Times New Roman"/>
          <w:sz w:val="24"/>
          <w:szCs w:val="24"/>
        </w:rPr>
        <w:t xml:space="preserve">fulfill and </w:t>
      </w:r>
      <w:r w:rsidRPr="007B0136">
        <w:rPr>
          <w:rFonts w:ascii="Times New Roman" w:hAnsi="Times New Roman" w:cs="Times New Roman"/>
          <w:sz w:val="24"/>
          <w:szCs w:val="24"/>
        </w:rPr>
        <w:t xml:space="preserve">support </w:t>
      </w:r>
      <w:r w:rsidR="007F2A48" w:rsidRPr="007B0136">
        <w:rPr>
          <w:rFonts w:ascii="Times New Roman" w:hAnsi="Times New Roman" w:cs="Times New Roman"/>
          <w:sz w:val="24"/>
          <w:szCs w:val="24"/>
        </w:rPr>
        <w:t>the purpose</w:t>
      </w:r>
      <w:r w:rsidRPr="007B0136">
        <w:rPr>
          <w:rFonts w:ascii="Times New Roman" w:hAnsi="Times New Roman" w:cs="Times New Roman"/>
          <w:sz w:val="24"/>
          <w:szCs w:val="24"/>
        </w:rPr>
        <w:t xml:space="preserve"> for which you provided </w:t>
      </w:r>
      <w:r w:rsidR="007F2A48" w:rsidRPr="007B0136">
        <w:rPr>
          <w:rFonts w:ascii="Times New Roman" w:hAnsi="Times New Roman" w:cs="Times New Roman"/>
          <w:sz w:val="24"/>
          <w:szCs w:val="24"/>
        </w:rPr>
        <w:t>the information</w:t>
      </w:r>
      <w:r w:rsidR="002E2AEB" w:rsidRPr="007B0136">
        <w:rPr>
          <w:rFonts w:ascii="Times New Roman" w:hAnsi="Times New Roman" w:cs="Times New Roman"/>
          <w:sz w:val="24"/>
          <w:szCs w:val="24"/>
        </w:rPr>
        <w:t>, such as inquiries regarding our services</w:t>
      </w:r>
      <w:r w:rsidR="008A3323" w:rsidRPr="007B0136">
        <w:rPr>
          <w:rFonts w:ascii="Times New Roman" w:hAnsi="Times New Roman" w:cs="Times New Roman"/>
          <w:sz w:val="24"/>
          <w:szCs w:val="24"/>
        </w:rPr>
        <w:t>, or organizational purposes,</w:t>
      </w:r>
      <w:r w:rsidR="00FA5719" w:rsidRPr="007B0136">
        <w:rPr>
          <w:rFonts w:ascii="Times New Roman" w:hAnsi="Times New Roman" w:cs="Times New Roman"/>
          <w:sz w:val="24"/>
          <w:szCs w:val="24"/>
        </w:rPr>
        <w:t xml:space="preserve"> security purposes, and legal and compliance purposes, as f</w:t>
      </w:r>
      <w:r w:rsidR="00F73B66" w:rsidRPr="007B0136">
        <w:rPr>
          <w:rFonts w:ascii="Times New Roman" w:hAnsi="Times New Roman" w:cs="Times New Roman"/>
          <w:sz w:val="24"/>
          <w:szCs w:val="24"/>
        </w:rPr>
        <w:t>urther</w:t>
      </w:r>
      <w:r w:rsidR="00FA5719" w:rsidRPr="007B0136">
        <w:rPr>
          <w:rFonts w:ascii="Times New Roman" w:hAnsi="Times New Roman" w:cs="Times New Roman"/>
          <w:sz w:val="24"/>
          <w:szCs w:val="24"/>
        </w:rPr>
        <w:t xml:space="preserve"> described in our </w:t>
      </w:r>
      <w:commentRangeStart w:id="5"/>
      <w:r w:rsidR="00FA5719" w:rsidRPr="007B0136">
        <w:rPr>
          <w:rFonts w:ascii="Times New Roman" w:hAnsi="Times New Roman" w:cs="Times New Roman"/>
          <w:sz w:val="24"/>
          <w:szCs w:val="24"/>
        </w:rPr>
        <w:t>Privacy Policy</w:t>
      </w:r>
      <w:commentRangeEnd w:id="5"/>
      <w:r w:rsidR="00FA5719" w:rsidRPr="007B0136">
        <w:rPr>
          <w:rStyle w:val="CommentReference"/>
          <w:rFonts w:ascii="Times New Roman" w:hAnsi="Times New Roman" w:cs="Times New Roman"/>
          <w:sz w:val="24"/>
          <w:szCs w:val="24"/>
        </w:rPr>
        <w:commentReference w:id="5"/>
      </w:r>
      <w:r w:rsidR="00F73B66" w:rsidRPr="007B0136">
        <w:rPr>
          <w:rFonts w:ascii="Times New Roman" w:hAnsi="Times New Roman" w:cs="Times New Roman"/>
          <w:sz w:val="24"/>
          <w:szCs w:val="24"/>
        </w:rPr>
        <w:t>.</w:t>
      </w:r>
      <w:r w:rsidR="00C24F9D" w:rsidRPr="007B0136">
        <w:rPr>
          <w:rFonts w:ascii="Times New Roman" w:hAnsi="Times New Roman" w:cs="Times New Roman"/>
          <w:sz w:val="24"/>
          <w:szCs w:val="24"/>
        </w:rPr>
        <w:t xml:space="preserve"> In the preceding 12 months</w:t>
      </w:r>
      <w:r w:rsidR="00FA5719" w:rsidRPr="007B0136">
        <w:rPr>
          <w:rFonts w:ascii="Times New Roman" w:hAnsi="Times New Roman" w:cs="Times New Roman"/>
          <w:sz w:val="24"/>
          <w:szCs w:val="24"/>
        </w:rPr>
        <w:t>,</w:t>
      </w:r>
      <w:r w:rsidR="00C24F9D" w:rsidRPr="007B0136">
        <w:rPr>
          <w:rFonts w:ascii="Times New Roman" w:hAnsi="Times New Roman" w:cs="Times New Roman"/>
          <w:sz w:val="24"/>
          <w:szCs w:val="24"/>
        </w:rPr>
        <w:t xml:space="preserve"> and where applicable, we have disclosed each of these categories to our service providers, </w:t>
      </w:r>
      <w:r w:rsidR="00EC3AFB" w:rsidRPr="007B0136">
        <w:rPr>
          <w:rFonts w:ascii="Times New Roman" w:hAnsi="Times New Roman" w:cs="Times New Roman"/>
          <w:sz w:val="24"/>
          <w:szCs w:val="24"/>
        </w:rPr>
        <w:t>subsidiaries and affiliates, contractors, and other third parties</w:t>
      </w:r>
      <w:r w:rsidR="00C24F9D" w:rsidRPr="007B0136">
        <w:rPr>
          <w:rFonts w:ascii="Times New Roman" w:hAnsi="Times New Roman" w:cs="Times New Roman"/>
          <w:sz w:val="24"/>
          <w:szCs w:val="24"/>
        </w:rPr>
        <w:t xml:space="preserve">, in line with the applicable purpose(s) as described above in </w:t>
      </w:r>
      <w:r w:rsidR="00EC3AFB" w:rsidRPr="007B0136">
        <w:rPr>
          <w:rFonts w:ascii="Times New Roman" w:hAnsi="Times New Roman" w:cs="Times New Roman"/>
          <w:sz w:val="24"/>
          <w:szCs w:val="24"/>
        </w:rPr>
        <w:t xml:space="preserve">our </w:t>
      </w:r>
      <w:commentRangeStart w:id="6"/>
      <w:r w:rsidR="00EC3AFB" w:rsidRPr="007B0136">
        <w:rPr>
          <w:rFonts w:ascii="Times New Roman" w:hAnsi="Times New Roman" w:cs="Times New Roman"/>
          <w:sz w:val="24"/>
          <w:szCs w:val="24"/>
        </w:rPr>
        <w:t>Privacy Policy</w:t>
      </w:r>
      <w:commentRangeEnd w:id="6"/>
      <w:r w:rsidR="00EC3AFB" w:rsidRPr="007B0136">
        <w:rPr>
          <w:rStyle w:val="CommentReference"/>
          <w:rFonts w:ascii="Times New Roman" w:hAnsi="Times New Roman" w:cs="Times New Roman"/>
          <w:sz w:val="24"/>
          <w:szCs w:val="24"/>
        </w:rPr>
        <w:commentReference w:id="6"/>
      </w:r>
      <w:r w:rsidR="00C24F9D" w:rsidRPr="007B0136">
        <w:rPr>
          <w:rFonts w:ascii="Times New Roman" w:hAnsi="Times New Roman" w:cs="Times New Roman"/>
          <w:sz w:val="24"/>
          <w:szCs w:val="24"/>
        </w:rPr>
        <w:t>.</w:t>
      </w:r>
    </w:p>
    <w:p w14:paraId="6F9DBBF1" w14:textId="3F78D566" w:rsidR="00B96285" w:rsidRPr="007B0136" w:rsidRDefault="00B72C82" w:rsidP="003244D1">
      <w:pPr>
        <w:pStyle w:val="Heading1"/>
        <w:ind w:left="0"/>
        <w:contextualSpacing/>
        <w:jc w:val="both"/>
        <w:rPr>
          <w:rFonts w:ascii="Times New Roman" w:hAnsi="Times New Roman" w:cs="Times New Roman"/>
          <w:b w:val="0"/>
          <w:sz w:val="24"/>
          <w:szCs w:val="24"/>
        </w:rPr>
      </w:pPr>
      <w:r w:rsidRPr="007B0136">
        <w:rPr>
          <w:rFonts w:ascii="Times New Roman" w:hAnsi="Times New Roman" w:cs="Times New Roman"/>
          <w:b w:val="0"/>
          <w:sz w:val="24"/>
          <w:szCs w:val="24"/>
        </w:rPr>
        <w:t>We will not collect additional categories of personal information or use the personal information we collected for materially different, unrelated, or incompatible purposes without providing you notice.</w:t>
      </w:r>
    </w:p>
    <w:p w14:paraId="285D2C2B" w14:textId="57B8EE77" w:rsidR="00B96285" w:rsidRPr="007B0136" w:rsidRDefault="00B96285" w:rsidP="003244D1">
      <w:pPr>
        <w:pStyle w:val="Heading1"/>
        <w:ind w:left="0"/>
        <w:contextualSpacing/>
        <w:jc w:val="both"/>
        <w:rPr>
          <w:rFonts w:ascii="Times New Roman" w:hAnsi="Times New Roman" w:cs="Times New Roman"/>
          <w:sz w:val="24"/>
          <w:szCs w:val="24"/>
          <w:u w:val="single"/>
        </w:rPr>
      </w:pPr>
    </w:p>
    <w:p w14:paraId="4619F4FA" w14:textId="75714A2D" w:rsidR="00C93F6F" w:rsidRPr="007B0136" w:rsidRDefault="00B96285" w:rsidP="003244D1">
      <w:pPr>
        <w:pStyle w:val="Heading1"/>
        <w:ind w:left="0"/>
        <w:contextualSpacing/>
        <w:jc w:val="both"/>
        <w:rPr>
          <w:rFonts w:ascii="Times New Roman" w:hAnsi="Times New Roman" w:cs="Times New Roman"/>
          <w:sz w:val="24"/>
          <w:szCs w:val="24"/>
          <w:u w:val="single"/>
        </w:rPr>
      </w:pPr>
      <w:r w:rsidRPr="007B0136">
        <w:rPr>
          <w:rFonts w:ascii="Times New Roman" w:hAnsi="Times New Roman" w:cs="Times New Roman"/>
          <w:sz w:val="24"/>
          <w:szCs w:val="24"/>
          <w:u w:val="single"/>
        </w:rPr>
        <w:t>Section 5</w:t>
      </w:r>
      <w:r w:rsidR="00C93F6F" w:rsidRPr="007B0136">
        <w:rPr>
          <w:rFonts w:ascii="Times New Roman" w:hAnsi="Times New Roman" w:cs="Times New Roman"/>
          <w:sz w:val="24"/>
          <w:szCs w:val="24"/>
          <w:u w:val="single"/>
        </w:rPr>
        <w:t>.</w:t>
      </w:r>
      <w:r w:rsidR="000D416E" w:rsidRPr="007B0136">
        <w:rPr>
          <w:rFonts w:ascii="Times New Roman" w:hAnsi="Times New Roman" w:cs="Times New Roman"/>
          <w:sz w:val="24"/>
          <w:szCs w:val="24"/>
          <w:u w:val="single"/>
        </w:rPr>
        <w:t xml:space="preserve"> Your Rights Under the CCPA.</w:t>
      </w:r>
    </w:p>
    <w:p w14:paraId="761F89F1" w14:textId="77777777" w:rsidR="000D416E" w:rsidRPr="007B0136" w:rsidRDefault="000D416E" w:rsidP="003244D1">
      <w:pPr>
        <w:spacing w:after="0" w:line="240" w:lineRule="auto"/>
        <w:contextualSpacing/>
        <w:rPr>
          <w:rFonts w:ascii="Times New Roman" w:hAnsi="Times New Roman" w:cs="Times New Roman"/>
          <w:sz w:val="24"/>
          <w:szCs w:val="24"/>
        </w:rPr>
      </w:pPr>
    </w:p>
    <w:p w14:paraId="76092B3F" w14:textId="2D5EF29B" w:rsidR="003244D1" w:rsidRPr="007B0136" w:rsidRDefault="000D416E" w:rsidP="003244D1">
      <w:pPr>
        <w:spacing w:after="0" w:line="240" w:lineRule="auto"/>
        <w:contextualSpacing/>
        <w:rPr>
          <w:rFonts w:ascii="Times New Roman" w:hAnsi="Times New Roman" w:cs="Times New Roman"/>
          <w:sz w:val="24"/>
          <w:szCs w:val="24"/>
        </w:rPr>
      </w:pPr>
      <w:r w:rsidRPr="007B0136">
        <w:rPr>
          <w:rFonts w:ascii="Times New Roman" w:hAnsi="Times New Roman" w:cs="Times New Roman"/>
          <w:sz w:val="24"/>
          <w:szCs w:val="24"/>
        </w:rPr>
        <w:lastRenderedPageBreak/>
        <w:t>The CCPA provides Californians with the following rights:</w:t>
      </w:r>
    </w:p>
    <w:p w14:paraId="2E8DF11D" w14:textId="77777777" w:rsidR="003244D1" w:rsidRPr="007B0136" w:rsidRDefault="003244D1" w:rsidP="003244D1">
      <w:pPr>
        <w:spacing w:after="0" w:line="240" w:lineRule="auto"/>
        <w:contextualSpacing/>
        <w:rPr>
          <w:rFonts w:ascii="Times New Roman" w:hAnsi="Times New Roman" w:cs="Times New Roman"/>
          <w:sz w:val="24"/>
          <w:szCs w:val="24"/>
        </w:rPr>
      </w:pPr>
    </w:p>
    <w:p w14:paraId="1E8D929A" w14:textId="01337FFD" w:rsidR="009F1E7F" w:rsidRPr="007B0136" w:rsidRDefault="00966DBF" w:rsidP="00016951">
      <w:pPr>
        <w:pStyle w:val="ListParagraph"/>
        <w:numPr>
          <w:ilvl w:val="0"/>
          <w:numId w:val="16"/>
        </w:numPr>
        <w:jc w:val="both"/>
        <w:rPr>
          <w:rFonts w:eastAsiaTheme="minorHAnsi"/>
        </w:rPr>
      </w:pPr>
      <w:r w:rsidRPr="007B0136">
        <w:rPr>
          <w:rFonts w:eastAsiaTheme="minorHAnsi"/>
          <w:u w:val="single"/>
        </w:rPr>
        <w:t xml:space="preserve">Right to </w:t>
      </w:r>
      <w:r w:rsidR="00016951" w:rsidRPr="007B0136">
        <w:rPr>
          <w:rFonts w:eastAsiaTheme="minorHAnsi"/>
          <w:u w:val="single"/>
        </w:rPr>
        <w:t xml:space="preserve">Know and </w:t>
      </w:r>
      <w:r w:rsidRPr="007B0136">
        <w:rPr>
          <w:rFonts w:eastAsiaTheme="minorHAnsi"/>
          <w:u w:val="single"/>
        </w:rPr>
        <w:t>Request Information</w:t>
      </w:r>
      <w:r w:rsidRPr="007B0136">
        <w:rPr>
          <w:rFonts w:eastAsiaTheme="minorHAnsi"/>
        </w:rPr>
        <w:t>.</w:t>
      </w:r>
      <w:r w:rsidR="007A4017" w:rsidRPr="007B0136">
        <w:rPr>
          <w:rFonts w:eastAsiaTheme="minorHAnsi"/>
        </w:rPr>
        <w:t xml:space="preserve"> Under the CCPA, you have the right to know what personal information we collect, use, disclose, share and sell about you. You can also request that we </w:t>
      </w:r>
      <w:r w:rsidR="009F1E7F" w:rsidRPr="007B0136">
        <w:rPr>
          <w:rFonts w:eastAsiaTheme="minorHAnsi"/>
        </w:rPr>
        <w:t xml:space="preserve">that we disclose how we have collected, used, and disclosed your personal information over the past </w:t>
      </w:r>
      <w:r w:rsidR="001849EE" w:rsidRPr="007B0136">
        <w:rPr>
          <w:rFonts w:eastAsiaTheme="minorHAnsi"/>
        </w:rPr>
        <w:t>twelve (</w:t>
      </w:r>
      <w:r w:rsidR="009F1E7F" w:rsidRPr="007B0136">
        <w:rPr>
          <w:rFonts w:eastAsiaTheme="minorHAnsi"/>
        </w:rPr>
        <w:t>12</w:t>
      </w:r>
      <w:r w:rsidR="001849EE" w:rsidRPr="007B0136">
        <w:rPr>
          <w:rFonts w:eastAsiaTheme="minorHAnsi"/>
        </w:rPr>
        <w:t>)</w:t>
      </w:r>
      <w:r w:rsidR="009F1E7F" w:rsidRPr="007B0136">
        <w:rPr>
          <w:rFonts w:eastAsiaTheme="minorHAnsi"/>
        </w:rPr>
        <w:t xml:space="preserve"> months, including the categories of pe</w:t>
      </w:r>
      <w:r w:rsidR="001849EE" w:rsidRPr="007B0136">
        <w:rPr>
          <w:rFonts w:eastAsiaTheme="minorHAnsi"/>
        </w:rPr>
        <w:t>rsonal information we collected,</w:t>
      </w:r>
      <w:r w:rsidR="009F1E7F" w:rsidRPr="007B0136">
        <w:rPr>
          <w:rFonts w:eastAsiaTheme="minorHAnsi"/>
        </w:rPr>
        <w:t xml:space="preserve"> the categories </w:t>
      </w:r>
      <w:r w:rsidR="001849EE" w:rsidRPr="007B0136">
        <w:rPr>
          <w:rFonts w:eastAsiaTheme="minorHAnsi"/>
        </w:rPr>
        <w:t>of sources for that information,</w:t>
      </w:r>
      <w:r w:rsidR="009F1E7F" w:rsidRPr="007B0136">
        <w:rPr>
          <w:rFonts w:eastAsiaTheme="minorHAnsi"/>
        </w:rPr>
        <w:t xml:space="preserve"> the categories of third parties with whom we shared it or disclosed </w:t>
      </w:r>
      <w:r w:rsidR="001849EE" w:rsidRPr="007B0136">
        <w:rPr>
          <w:rFonts w:eastAsiaTheme="minorHAnsi"/>
        </w:rPr>
        <w:t>such information, and the business purpose for that information</w:t>
      </w:r>
      <w:r w:rsidR="009F1E7F" w:rsidRPr="007B0136">
        <w:rPr>
          <w:rFonts w:eastAsiaTheme="minorHAnsi"/>
        </w:rPr>
        <w:t>.</w:t>
      </w:r>
      <w:r w:rsidR="00016951" w:rsidRPr="007B0136">
        <w:rPr>
          <w:rFonts w:eastAsiaTheme="minorHAnsi"/>
        </w:rPr>
        <w:t xml:space="preserve"> </w:t>
      </w:r>
    </w:p>
    <w:p w14:paraId="2FC1CA94" w14:textId="77777777" w:rsidR="00246EF3" w:rsidRPr="007B0136" w:rsidRDefault="00246EF3" w:rsidP="00246EF3">
      <w:pPr>
        <w:pStyle w:val="ListParagraph"/>
        <w:jc w:val="both"/>
        <w:rPr>
          <w:rFonts w:eastAsiaTheme="minorHAnsi"/>
        </w:rPr>
      </w:pPr>
    </w:p>
    <w:p w14:paraId="6A6858F3" w14:textId="20261688" w:rsidR="00DA092E" w:rsidRPr="007B0136" w:rsidRDefault="007A4017" w:rsidP="00FF2CEE">
      <w:pPr>
        <w:pStyle w:val="ListParagraph"/>
        <w:numPr>
          <w:ilvl w:val="0"/>
          <w:numId w:val="16"/>
        </w:numPr>
        <w:jc w:val="both"/>
        <w:rPr>
          <w:rFonts w:eastAsiaTheme="minorHAnsi"/>
        </w:rPr>
      </w:pPr>
      <w:r w:rsidRPr="007B0136">
        <w:rPr>
          <w:rFonts w:eastAsiaTheme="minorHAnsi"/>
          <w:u w:val="single"/>
        </w:rPr>
        <w:t>Right to Correct Personal Information</w:t>
      </w:r>
      <w:r w:rsidRPr="007B0136">
        <w:rPr>
          <w:rFonts w:eastAsiaTheme="minorHAnsi"/>
        </w:rPr>
        <w:t xml:space="preserve">. </w:t>
      </w:r>
      <w:r w:rsidR="00D43091" w:rsidRPr="007B0136">
        <w:rPr>
          <w:rFonts w:eastAsiaTheme="minorHAnsi"/>
        </w:rPr>
        <w:t>You have the right to request we correct personal information we collect and maintain about you, if such personal information is inaccurate.</w:t>
      </w:r>
      <w:r w:rsidR="00DA092E" w:rsidRPr="007B0136">
        <w:t xml:space="preserve"> </w:t>
      </w:r>
      <w:r w:rsidR="00DA092E" w:rsidRPr="007B0136">
        <w:rPr>
          <w:rFonts w:eastAsiaTheme="minorHAnsi"/>
        </w:rPr>
        <w:t>Upon verifying the validity of the verifiable consumer request, we will use commercially reasonable efforts to correct your personal information as directed, taking in to account the nature of the personal information and the purposes of maintaining the personal information.</w:t>
      </w:r>
    </w:p>
    <w:p w14:paraId="703B16A0" w14:textId="77777777" w:rsidR="00246EF3" w:rsidRPr="007B0136" w:rsidRDefault="00246EF3" w:rsidP="00246EF3">
      <w:pPr>
        <w:pStyle w:val="ListParagraph"/>
        <w:jc w:val="both"/>
        <w:rPr>
          <w:rFonts w:eastAsiaTheme="minorHAnsi"/>
        </w:rPr>
      </w:pPr>
    </w:p>
    <w:p w14:paraId="6C3CF28C" w14:textId="034E132F" w:rsidR="00D77A97" w:rsidRPr="007B0136" w:rsidRDefault="00966DBF" w:rsidP="00627B4D">
      <w:pPr>
        <w:pStyle w:val="ListParagraph"/>
        <w:numPr>
          <w:ilvl w:val="0"/>
          <w:numId w:val="16"/>
        </w:numPr>
        <w:jc w:val="both"/>
        <w:rPr>
          <w:rFonts w:eastAsiaTheme="minorHAnsi"/>
        </w:rPr>
      </w:pPr>
      <w:r w:rsidRPr="007B0136">
        <w:rPr>
          <w:rFonts w:eastAsiaTheme="minorHAnsi"/>
          <w:u w:val="single"/>
        </w:rPr>
        <w:t>Right to Delete Personal Information</w:t>
      </w:r>
      <w:r w:rsidRPr="007B0136">
        <w:rPr>
          <w:rFonts w:eastAsiaTheme="minorHAnsi"/>
        </w:rPr>
        <w:t xml:space="preserve">. </w:t>
      </w:r>
      <w:r w:rsidR="00D77A97" w:rsidRPr="007B0136">
        <w:rPr>
          <w:rFonts w:eastAsiaTheme="minorHAnsi"/>
        </w:rPr>
        <w:t>You have the right to request that we delete personal information we collect</w:t>
      </w:r>
      <w:r w:rsidR="00DA092E" w:rsidRPr="007B0136">
        <w:rPr>
          <w:rFonts w:eastAsiaTheme="minorHAnsi"/>
        </w:rPr>
        <w:t>ed</w:t>
      </w:r>
      <w:r w:rsidR="00D77A97" w:rsidRPr="007B0136">
        <w:rPr>
          <w:rFonts w:eastAsiaTheme="minorHAnsi"/>
        </w:rPr>
        <w:t xml:space="preserve"> and maintain about you.</w:t>
      </w:r>
      <w:r w:rsidR="00F756DE" w:rsidRPr="007B0136">
        <w:t xml:space="preserve"> </w:t>
      </w:r>
      <w:r w:rsidR="00627B4D" w:rsidRPr="007B0136">
        <w:rPr>
          <w:rFonts w:eastAsiaTheme="minorHAnsi"/>
        </w:rPr>
        <w:t xml:space="preserve">We honor such requests unless an exception applies, such as when the information is necessary to complete the transaction or contract for which </w:t>
      </w:r>
      <w:r w:rsidR="00ED703E" w:rsidRPr="007B0136">
        <w:rPr>
          <w:rFonts w:eastAsiaTheme="minorHAnsi"/>
        </w:rPr>
        <w:t>the personal information</w:t>
      </w:r>
      <w:r w:rsidR="00627B4D" w:rsidRPr="007B0136">
        <w:rPr>
          <w:rFonts w:eastAsiaTheme="minorHAnsi"/>
        </w:rPr>
        <w:t xml:space="preserve"> was collected</w:t>
      </w:r>
      <w:r w:rsidR="00ED703E" w:rsidRPr="007B0136">
        <w:rPr>
          <w:rFonts w:eastAsiaTheme="minorHAnsi"/>
        </w:rPr>
        <w:t>, comply with state and federal laws</w:t>
      </w:r>
      <w:r w:rsidR="00627B4D" w:rsidRPr="007B0136">
        <w:rPr>
          <w:rFonts w:eastAsiaTheme="minorHAnsi"/>
        </w:rPr>
        <w:t>,</w:t>
      </w:r>
      <w:r w:rsidR="00ED703E" w:rsidRPr="007B0136">
        <w:rPr>
          <w:rFonts w:eastAsiaTheme="minorHAnsi"/>
        </w:rPr>
        <w:t xml:space="preserve"> </w:t>
      </w:r>
      <w:r w:rsidR="009B04A3" w:rsidRPr="007B0136">
        <w:rPr>
          <w:rFonts w:eastAsiaTheme="minorHAnsi"/>
        </w:rPr>
        <w:t xml:space="preserve">or </w:t>
      </w:r>
      <w:r w:rsidR="00ED703E" w:rsidRPr="007B0136">
        <w:rPr>
          <w:rFonts w:eastAsiaTheme="minorHAnsi"/>
        </w:rPr>
        <w:t>comply with a legal obligation</w:t>
      </w:r>
      <w:r w:rsidR="009B04A3" w:rsidRPr="007B0136">
        <w:rPr>
          <w:rFonts w:eastAsiaTheme="minorHAnsi"/>
        </w:rPr>
        <w:t>.</w:t>
      </w:r>
    </w:p>
    <w:p w14:paraId="654294B0" w14:textId="77777777" w:rsidR="00136E12" w:rsidRPr="007B0136" w:rsidRDefault="00136E12" w:rsidP="00136E12">
      <w:pPr>
        <w:pStyle w:val="ListParagraph"/>
        <w:jc w:val="both"/>
        <w:rPr>
          <w:rFonts w:eastAsiaTheme="minorHAnsi"/>
        </w:rPr>
      </w:pPr>
    </w:p>
    <w:p w14:paraId="0B04CE7C" w14:textId="4858D2A3" w:rsidR="00707CC9" w:rsidRPr="007B0136" w:rsidRDefault="00707CC9" w:rsidP="007909BB">
      <w:pPr>
        <w:pStyle w:val="ListParagraph"/>
        <w:numPr>
          <w:ilvl w:val="0"/>
          <w:numId w:val="16"/>
        </w:numPr>
        <w:jc w:val="both"/>
        <w:rPr>
          <w:rFonts w:eastAsiaTheme="minorHAnsi"/>
        </w:rPr>
      </w:pPr>
      <w:r w:rsidRPr="007B0136">
        <w:rPr>
          <w:rFonts w:eastAsiaTheme="minorHAnsi"/>
          <w:u w:val="single"/>
        </w:rPr>
        <w:t>Right to Opt Out of Sale or Sharing of Personal Information</w:t>
      </w:r>
      <w:r w:rsidRPr="007B0136">
        <w:rPr>
          <w:rFonts w:eastAsiaTheme="minorHAnsi"/>
        </w:rPr>
        <w:t xml:space="preserve">. </w:t>
      </w:r>
      <w:r w:rsidR="00F40E38" w:rsidRPr="007B0136">
        <w:rPr>
          <w:rFonts w:eastAsiaTheme="minorHAnsi"/>
        </w:rPr>
        <w:t xml:space="preserve">You have the right to opt-out of the sale or sharing of your personal data. </w:t>
      </w:r>
      <w:commentRangeStart w:id="7"/>
      <w:r w:rsidR="00F53E04" w:rsidRPr="007B0136">
        <w:rPr>
          <w:rFonts w:eastAsiaTheme="minorHAnsi"/>
        </w:rPr>
        <w:t xml:space="preserve">PTG </w:t>
      </w:r>
      <w:r w:rsidR="009178A1" w:rsidRPr="007B0136">
        <w:rPr>
          <w:rFonts w:eastAsiaTheme="minorHAnsi"/>
        </w:rPr>
        <w:t xml:space="preserve">may </w:t>
      </w:r>
      <w:r w:rsidR="00F53E04" w:rsidRPr="007B0136">
        <w:rPr>
          <w:rFonts w:eastAsiaTheme="minorHAnsi"/>
        </w:rPr>
        <w:t>share</w:t>
      </w:r>
      <w:r w:rsidR="009178A1" w:rsidRPr="007B0136">
        <w:rPr>
          <w:rFonts w:eastAsiaTheme="minorHAnsi"/>
        </w:rPr>
        <w:t xml:space="preserve"> your</w:t>
      </w:r>
      <w:r w:rsidR="00F53E04" w:rsidRPr="007B0136">
        <w:rPr>
          <w:rFonts w:eastAsiaTheme="minorHAnsi"/>
        </w:rPr>
        <w:t xml:space="preserve"> personal </w:t>
      </w:r>
      <w:r w:rsidR="009178A1" w:rsidRPr="007B0136">
        <w:rPr>
          <w:rFonts w:eastAsiaTheme="minorHAnsi"/>
        </w:rPr>
        <w:t>information</w:t>
      </w:r>
      <w:r w:rsidR="007909BB" w:rsidRPr="007B0136">
        <w:rPr>
          <w:rFonts w:eastAsiaTheme="minorHAnsi"/>
        </w:rPr>
        <w:t xml:space="preserve"> with</w:t>
      </w:r>
      <w:r w:rsidR="00F53E04" w:rsidRPr="007B0136">
        <w:rPr>
          <w:rFonts w:eastAsiaTheme="minorHAnsi"/>
        </w:rPr>
        <w:t xml:space="preserve"> </w:t>
      </w:r>
      <w:r w:rsidR="007909BB" w:rsidRPr="007B0136">
        <w:rPr>
          <w:rFonts w:eastAsiaTheme="minorHAnsi"/>
        </w:rPr>
        <w:t xml:space="preserve">a third party for a business purpose, </w:t>
      </w:r>
      <w:r w:rsidR="00F53E04" w:rsidRPr="007B0136">
        <w:rPr>
          <w:rFonts w:eastAsiaTheme="minorHAnsi"/>
        </w:rPr>
        <w:t xml:space="preserve">as described </w:t>
      </w:r>
      <w:r w:rsidR="007909BB" w:rsidRPr="007B0136">
        <w:rPr>
          <w:rFonts w:eastAsiaTheme="minorHAnsi"/>
        </w:rPr>
        <w:t>in our Privacy Policy</w:t>
      </w:r>
      <w:r w:rsidR="00F53E04" w:rsidRPr="007B0136">
        <w:rPr>
          <w:rFonts w:eastAsiaTheme="minorHAnsi"/>
        </w:rPr>
        <w:t xml:space="preserve">, which may be considered a “sale” </w:t>
      </w:r>
      <w:r w:rsidR="00D67527" w:rsidRPr="007B0136">
        <w:rPr>
          <w:rFonts w:eastAsiaTheme="minorHAnsi"/>
        </w:rPr>
        <w:t>of personal data under the CCPA. You can opt out of the sharing of your personal information with third parties as described in our Privacy Policy</w:t>
      </w:r>
      <w:r w:rsidR="00F40E38" w:rsidRPr="007B0136">
        <w:rPr>
          <w:rFonts w:eastAsiaTheme="minorHAnsi"/>
        </w:rPr>
        <w:t>.</w:t>
      </w:r>
      <w:commentRangeEnd w:id="7"/>
      <w:r w:rsidR="00F40E38" w:rsidRPr="007B0136">
        <w:rPr>
          <w:rStyle w:val="CommentReference"/>
          <w:rFonts w:eastAsiaTheme="minorHAnsi"/>
          <w:sz w:val="24"/>
          <w:szCs w:val="24"/>
        </w:rPr>
        <w:commentReference w:id="7"/>
      </w:r>
      <w:r w:rsidR="00116117" w:rsidRPr="007B0136">
        <w:rPr>
          <w:rFonts w:eastAsiaTheme="minorHAnsi"/>
        </w:rPr>
        <w:t xml:space="preserve"> </w:t>
      </w:r>
    </w:p>
    <w:p w14:paraId="003C51E7" w14:textId="77777777" w:rsidR="00246EF3" w:rsidRPr="007B0136" w:rsidRDefault="00246EF3" w:rsidP="00246EF3">
      <w:pPr>
        <w:pStyle w:val="ListParagraph"/>
        <w:jc w:val="both"/>
        <w:rPr>
          <w:rFonts w:eastAsiaTheme="minorHAnsi"/>
        </w:rPr>
      </w:pPr>
    </w:p>
    <w:p w14:paraId="7380AB4F" w14:textId="0C817B10" w:rsidR="00C40C4B" w:rsidRPr="007B0136" w:rsidRDefault="00C3537C" w:rsidP="00116117">
      <w:pPr>
        <w:pStyle w:val="ListParagraph"/>
        <w:numPr>
          <w:ilvl w:val="0"/>
          <w:numId w:val="16"/>
        </w:numPr>
        <w:jc w:val="both"/>
        <w:rPr>
          <w:rFonts w:eastAsiaTheme="minorHAnsi"/>
        </w:rPr>
      </w:pPr>
      <w:r w:rsidRPr="007B0136">
        <w:rPr>
          <w:rFonts w:eastAsiaTheme="minorHAnsi"/>
          <w:u w:val="single"/>
        </w:rPr>
        <w:t>Right to Limit Use</w:t>
      </w:r>
      <w:r w:rsidR="004D0DAB" w:rsidRPr="007B0136">
        <w:rPr>
          <w:rFonts w:eastAsiaTheme="minorHAnsi"/>
          <w:u w:val="single"/>
        </w:rPr>
        <w:t xml:space="preserve"> and Disclosure</w:t>
      </w:r>
      <w:r w:rsidRPr="007B0136">
        <w:rPr>
          <w:rFonts w:eastAsiaTheme="minorHAnsi"/>
          <w:u w:val="single"/>
        </w:rPr>
        <w:t xml:space="preserve"> of Sensitive Personal Information</w:t>
      </w:r>
      <w:r w:rsidRPr="007B0136">
        <w:rPr>
          <w:rFonts w:eastAsiaTheme="minorHAnsi"/>
        </w:rPr>
        <w:t>.</w:t>
      </w:r>
      <w:r w:rsidR="00C40C4B" w:rsidRPr="007B0136">
        <w:rPr>
          <w:rFonts w:eastAsiaTheme="minorHAnsi"/>
        </w:rPr>
        <w:t xml:space="preserve"> You have the right to limit the use or disclosure of your sensitive personal data</w:t>
      </w:r>
      <w:r w:rsidR="00E21967" w:rsidRPr="007B0136">
        <w:rPr>
          <w:rFonts w:eastAsiaTheme="minorHAnsi"/>
        </w:rPr>
        <w:t xml:space="preserve"> to certain purposes specified by law</w:t>
      </w:r>
      <w:r w:rsidR="00C40C4B" w:rsidRPr="007B0136">
        <w:rPr>
          <w:rFonts w:eastAsiaTheme="minorHAnsi"/>
        </w:rPr>
        <w:t xml:space="preserve">. </w:t>
      </w:r>
      <w:commentRangeStart w:id="8"/>
      <w:r w:rsidR="00C40C4B" w:rsidRPr="007B0136">
        <w:rPr>
          <w:rFonts w:eastAsiaTheme="minorHAnsi"/>
        </w:rPr>
        <w:t>PTG does not sell sensitive personal data</w:t>
      </w:r>
      <w:r w:rsidR="00756ABE" w:rsidRPr="007B0136">
        <w:rPr>
          <w:rFonts w:eastAsiaTheme="minorHAnsi"/>
        </w:rPr>
        <w:t>, so we do not offer an opt out. PTG may “share” personal information with third parties for personalized advertising purposes. You can opt out of the sharing of your personal information with third parties as described in our Privacy Policy</w:t>
      </w:r>
      <w:r w:rsidR="00C40C4B" w:rsidRPr="007B0136">
        <w:rPr>
          <w:rFonts w:eastAsiaTheme="minorHAnsi"/>
        </w:rPr>
        <w:t>.</w:t>
      </w:r>
      <w:commentRangeEnd w:id="8"/>
      <w:r w:rsidR="00BB6655" w:rsidRPr="007B0136">
        <w:rPr>
          <w:rStyle w:val="CommentReference"/>
          <w:rFonts w:eastAsiaTheme="minorHAnsi"/>
          <w:sz w:val="24"/>
          <w:szCs w:val="24"/>
        </w:rPr>
        <w:commentReference w:id="8"/>
      </w:r>
      <w:r w:rsidR="00116117" w:rsidRPr="007B0136">
        <w:rPr>
          <w:rFonts w:eastAsiaTheme="minorHAnsi"/>
        </w:rPr>
        <w:t xml:space="preserve"> </w:t>
      </w:r>
    </w:p>
    <w:p w14:paraId="5E903027" w14:textId="77777777" w:rsidR="00246EF3" w:rsidRPr="007B0136" w:rsidRDefault="00246EF3" w:rsidP="00246EF3">
      <w:pPr>
        <w:pStyle w:val="ListParagraph"/>
        <w:jc w:val="both"/>
        <w:rPr>
          <w:rFonts w:eastAsiaTheme="minorHAnsi"/>
        </w:rPr>
      </w:pPr>
    </w:p>
    <w:p w14:paraId="6F628137" w14:textId="32339F48" w:rsidR="00DA092E" w:rsidRPr="007B0136" w:rsidRDefault="005415AE" w:rsidP="004F22A0">
      <w:pPr>
        <w:pStyle w:val="ListParagraph"/>
        <w:numPr>
          <w:ilvl w:val="0"/>
          <w:numId w:val="16"/>
        </w:numPr>
        <w:jc w:val="both"/>
        <w:rPr>
          <w:rFonts w:eastAsiaTheme="minorHAnsi"/>
        </w:rPr>
      </w:pPr>
      <w:r w:rsidRPr="007B0136">
        <w:rPr>
          <w:rFonts w:eastAsiaTheme="minorHAnsi"/>
          <w:u w:val="single"/>
        </w:rPr>
        <w:t>Right of No Retaliation</w:t>
      </w:r>
      <w:r w:rsidRPr="007B0136">
        <w:rPr>
          <w:rFonts w:eastAsiaTheme="minorHAnsi"/>
        </w:rPr>
        <w:t xml:space="preserve">. </w:t>
      </w:r>
      <w:r w:rsidR="00075A65" w:rsidRPr="007B0136">
        <w:rPr>
          <w:rFonts w:eastAsiaTheme="minorHAnsi"/>
        </w:rPr>
        <w:t>The CCPA prohibits businesses from discriminating against you for exercising your</w:t>
      </w:r>
      <w:r w:rsidR="00DD594D" w:rsidRPr="007B0136">
        <w:rPr>
          <w:rFonts w:eastAsiaTheme="minorHAnsi"/>
        </w:rPr>
        <w:t xml:space="preserve"> CCPA rights.</w:t>
      </w:r>
      <w:r w:rsidR="00075A65" w:rsidRPr="007B0136">
        <w:rPr>
          <w:rFonts w:eastAsiaTheme="minorHAnsi"/>
        </w:rPr>
        <w:t xml:space="preserve"> Such discrimination may include denying services, charging different prices or rates for services, providing a different level or quality of services, or suggesting that you will receive a different level or quality of goods or services </w:t>
      </w:r>
      <w:proofErr w:type="gramStart"/>
      <w:r w:rsidR="00075A65" w:rsidRPr="007B0136">
        <w:rPr>
          <w:rFonts w:eastAsiaTheme="minorHAnsi"/>
        </w:rPr>
        <w:t>as a result of</w:t>
      </w:r>
      <w:proofErr w:type="gramEnd"/>
      <w:r w:rsidR="00075A65" w:rsidRPr="007B0136">
        <w:rPr>
          <w:rFonts w:eastAsiaTheme="minorHAnsi"/>
        </w:rPr>
        <w:t xml:space="preserve"> exercising your rights.</w:t>
      </w:r>
      <w:r w:rsidR="009B5D9B" w:rsidRPr="007B0136">
        <w:rPr>
          <w:rFonts w:eastAsiaTheme="minorHAnsi"/>
        </w:rPr>
        <w:t xml:space="preserve"> </w:t>
      </w:r>
      <w:r w:rsidR="000C0FF9" w:rsidRPr="007B0136">
        <w:rPr>
          <w:rFonts w:eastAsiaTheme="minorHAnsi"/>
        </w:rPr>
        <w:t>W</w:t>
      </w:r>
      <w:r w:rsidR="009B5D9B" w:rsidRPr="007B0136">
        <w:rPr>
          <w:rFonts w:eastAsiaTheme="minorHAnsi"/>
        </w:rPr>
        <w:t>e may</w:t>
      </w:r>
      <w:r w:rsidR="000C0FF9" w:rsidRPr="007B0136">
        <w:rPr>
          <w:rFonts w:eastAsiaTheme="minorHAnsi"/>
        </w:rPr>
        <w:t>, however,</w:t>
      </w:r>
      <w:r w:rsidR="009B5D9B" w:rsidRPr="007B0136">
        <w:rPr>
          <w:rFonts w:eastAsiaTheme="minorHAnsi"/>
        </w:rPr>
        <w:t xml:space="preserve"> offer you certain financial incentives permitted by the CCPA that can result in different prices, rates, or quality levels.</w:t>
      </w:r>
    </w:p>
    <w:p w14:paraId="0172558B" w14:textId="77777777" w:rsidR="004F22A0" w:rsidRPr="007B0136" w:rsidRDefault="004F22A0" w:rsidP="004F22A0">
      <w:pPr>
        <w:spacing w:after="0" w:line="240" w:lineRule="auto"/>
        <w:ind w:left="360"/>
        <w:contextualSpacing/>
        <w:jc w:val="both"/>
        <w:rPr>
          <w:rFonts w:ascii="Times New Roman" w:hAnsi="Times New Roman" w:cs="Times New Roman"/>
          <w:sz w:val="24"/>
          <w:szCs w:val="24"/>
        </w:rPr>
      </w:pPr>
    </w:p>
    <w:p w14:paraId="0E45C3F4" w14:textId="076430E7" w:rsidR="006A1D0F" w:rsidRPr="007B0136" w:rsidRDefault="006A1D0F" w:rsidP="006A1D0F">
      <w:pPr>
        <w:pStyle w:val="Heading1"/>
        <w:ind w:left="0"/>
        <w:contextualSpacing/>
        <w:jc w:val="both"/>
        <w:rPr>
          <w:rFonts w:ascii="Times New Roman" w:hAnsi="Times New Roman" w:cs="Times New Roman"/>
          <w:sz w:val="24"/>
          <w:szCs w:val="24"/>
          <w:u w:val="single"/>
        </w:rPr>
      </w:pPr>
      <w:r w:rsidRPr="007B0136">
        <w:rPr>
          <w:rFonts w:ascii="Times New Roman" w:hAnsi="Times New Roman" w:cs="Times New Roman"/>
          <w:sz w:val="24"/>
          <w:szCs w:val="24"/>
          <w:u w:val="single"/>
        </w:rPr>
        <w:t xml:space="preserve">Section </w:t>
      </w:r>
      <w:r w:rsidR="00D77F0C" w:rsidRPr="007B0136">
        <w:rPr>
          <w:rFonts w:ascii="Times New Roman" w:hAnsi="Times New Roman" w:cs="Times New Roman"/>
          <w:sz w:val="24"/>
          <w:szCs w:val="24"/>
          <w:u w:val="single"/>
        </w:rPr>
        <w:t>6</w:t>
      </w:r>
      <w:r w:rsidRPr="007B0136">
        <w:rPr>
          <w:rFonts w:ascii="Times New Roman" w:hAnsi="Times New Roman" w:cs="Times New Roman"/>
          <w:sz w:val="24"/>
          <w:szCs w:val="24"/>
          <w:u w:val="single"/>
        </w:rPr>
        <w:t xml:space="preserve">. </w:t>
      </w:r>
      <w:r w:rsidR="004A1B79" w:rsidRPr="007B0136">
        <w:rPr>
          <w:rFonts w:ascii="Times New Roman" w:hAnsi="Times New Roman" w:cs="Times New Roman"/>
          <w:sz w:val="24"/>
          <w:szCs w:val="24"/>
          <w:u w:val="single"/>
        </w:rPr>
        <w:t xml:space="preserve">Exercising </w:t>
      </w:r>
      <w:r w:rsidRPr="007B0136">
        <w:rPr>
          <w:rFonts w:ascii="Times New Roman" w:hAnsi="Times New Roman" w:cs="Times New Roman"/>
          <w:sz w:val="24"/>
          <w:szCs w:val="24"/>
          <w:u w:val="single"/>
        </w:rPr>
        <w:t>Your Rights Under the CCPA.</w:t>
      </w:r>
    </w:p>
    <w:p w14:paraId="5847235D" w14:textId="100398F1" w:rsidR="004F22A0" w:rsidRPr="007B0136" w:rsidRDefault="004F22A0" w:rsidP="00CD5D79">
      <w:pPr>
        <w:spacing w:after="0" w:line="240" w:lineRule="auto"/>
        <w:contextualSpacing/>
        <w:jc w:val="both"/>
        <w:rPr>
          <w:rFonts w:ascii="Times New Roman" w:hAnsi="Times New Roman" w:cs="Times New Roman"/>
          <w:sz w:val="24"/>
          <w:szCs w:val="24"/>
        </w:rPr>
      </w:pPr>
    </w:p>
    <w:p w14:paraId="5ED0CECF" w14:textId="11A4D250" w:rsidR="00CD5D79" w:rsidRPr="007B0136" w:rsidRDefault="0056177C" w:rsidP="00CD5D79">
      <w:pPr>
        <w:spacing w:after="0" w:line="240" w:lineRule="auto"/>
        <w:contextualSpacing/>
        <w:jc w:val="both"/>
        <w:rPr>
          <w:rFonts w:ascii="Times New Roman" w:eastAsia="Times New Roman" w:hAnsi="Times New Roman" w:cs="Times New Roman"/>
          <w:sz w:val="24"/>
          <w:szCs w:val="24"/>
        </w:rPr>
      </w:pPr>
      <w:r w:rsidRPr="007B0136">
        <w:rPr>
          <w:rFonts w:ascii="Times New Roman" w:hAnsi="Times New Roman" w:cs="Times New Roman"/>
          <w:sz w:val="24"/>
          <w:szCs w:val="24"/>
        </w:rPr>
        <w:lastRenderedPageBreak/>
        <w:t xml:space="preserve">We respond to verifiable requests received from individuals who wish to exercise their data protection rights in accordance with applicable data protection laws. If you would like to exercise your privacy rights under </w:t>
      </w:r>
      <w:proofErr w:type="gramStart"/>
      <w:r w:rsidRPr="007B0136">
        <w:rPr>
          <w:rFonts w:ascii="Times New Roman" w:hAnsi="Times New Roman" w:cs="Times New Roman"/>
          <w:sz w:val="24"/>
          <w:szCs w:val="24"/>
        </w:rPr>
        <w:t>CCPA, or</w:t>
      </w:r>
      <w:proofErr w:type="gramEnd"/>
      <w:r w:rsidRPr="007B0136">
        <w:rPr>
          <w:rFonts w:ascii="Times New Roman" w:hAnsi="Times New Roman" w:cs="Times New Roman"/>
          <w:sz w:val="24"/>
          <w:szCs w:val="24"/>
        </w:rPr>
        <w:t xml:space="preserve"> are an Authorized Agent making a request on behalf of a California consumer, please submit a request</w:t>
      </w:r>
      <w:r w:rsidR="00150FA4" w:rsidRPr="007B0136">
        <w:rPr>
          <w:rFonts w:ascii="Times New Roman" w:hAnsi="Times New Roman" w:cs="Times New Roman"/>
          <w:sz w:val="24"/>
          <w:szCs w:val="24"/>
        </w:rPr>
        <w:t xml:space="preserve"> via email at </w:t>
      </w:r>
      <w:hyperlink r:id="rId11" w:history="1">
        <w:r w:rsidR="00CD5D79" w:rsidRPr="007B0136">
          <w:rPr>
            <w:rStyle w:val="Hyperlink"/>
            <w:rFonts w:ascii="Times New Roman" w:eastAsia="Times New Roman" w:hAnsi="Times New Roman" w:cs="Times New Roman"/>
            <w:sz w:val="24"/>
            <w:szCs w:val="24"/>
          </w:rPr>
          <w:t>privacy@GoPTG.com</w:t>
        </w:r>
      </w:hyperlink>
      <w:r w:rsidR="00150FA4" w:rsidRPr="007B0136">
        <w:rPr>
          <w:rFonts w:ascii="Times New Roman" w:eastAsia="Times New Roman" w:hAnsi="Times New Roman" w:cs="Times New Roman"/>
          <w:sz w:val="24"/>
          <w:szCs w:val="24"/>
        </w:rPr>
        <w:t>.</w:t>
      </w:r>
    </w:p>
    <w:p w14:paraId="7B24F8A9" w14:textId="77777777" w:rsidR="00CD5D79" w:rsidRPr="007B0136" w:rsidRDefault="00CD5D79" w:rsidP="00CD5D79">
      <w:pPr>
        <w:spacing w:after="0" w:line="240" w:lineRule="auto"/>
        <w:contextualSpacing/>
        <w:jc w:val="both"/>
        <w:rPr>
          <w:rFonts w:ascii="Times New Roman" w:eastAsia="Times New Roman" w:hAnsi="Times New Roman" w:cs="Times New Roman"/>
          <w:sz w:val="24"/>
          <w:szCs w:val="24"/>
        </w:rPr>
      </w:pPr>
    </w:p>
    <w:p w14:paraId="6866DF83" w14:textId="77777777" w:rsidR="00CD5D79" w:rsidRPr="007B0136" w:rsidRDefault="00CD5D79" w:rsidP="00CD5D79">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The information you provide will be used only to help verify and process your request. If you are an Authorized Agent, we reserve the right to request you demonstrate evidence of your authorization, either by providing us with a signed permission form or a copy of your power-of-attorney granting you such authority.</w:t>
      </w:r>
    </w:p>
    <w:p w14:paraId="455510C0" w14:textId="77777777" w:rsidR="00CD5D79" w:rsidRPr="007B0136" w:rsidRDefault="00CD5D79" w:rsidP="00CD5D79">
      <w:pPr>
        <w:spacing w:after="0" w:line="240" w:lineRule="auto"/>
        <w:contextualSpacing/>
        <w:jc w:val="both"/>
        <w:rPr>
          <w:rFonts w:ascii="Times New Roman" w:hAnsi="Times New Roman" w:cs="Times New Roman"/>
          <w:sz w:val="24"/>
          <w:szCs w:val="24"/>
        </w:rPr>
      </w:pPr>
    </w:p>
    <w:p w14:paraId="1D3440CE" w14:textId="24F1B344" w:rsidR="008C1672" w:rsidRPr="007B0136" w:rsidRDefault="003E633C" w:rsidP="00CD5D79">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After submitting your request, please monitor your email for any follow-up communications from us.</w:t>
      </w:r>
      <w:r w:rsidR="00576F4E" w:rsidRPr="007B0136">
        <w:rPr>
          <w:rFonts w:ascii="Times New Roman" w:hAnsi="Times New Roman" w:cs="Times New Roman"/>
          <w:sz w:val="24"/>
          <w:szCs w:val="24"/>
        </w:rPr>
        <w:t xml:space="preserve"> </w:t>
      </w:r>
      <w:r w:rsidR="004E7FF5" w:rsidRPr="007B0136">
        <w:rPr>
          <w:rFonts w:ascii="Times New Roman" w:hAnsi="Times New Roman" w:cs="Times New Roman"/>
          <w:sz w:val="24"/>
          <w:szCs w:val="24"/>
        </w:rPr>
        <w:t>We will confirm receipt of your request</w:t>
      </w:r>
      <w:r w:rsidR="00E567A9" w:rsidRPr="007B0136">
        <w:rPr>
          <w:rFonts w:ascii="Times New Roman" w:hAnsi="Times New Roman" w:cs="Times New Roman"/>
          <w:sz w:val="24"/>
          <w:szCs w:val="24"/>
        </w:rPr>
        <w:t xml:space="preserve"> within ten (10) business days. </w:t>
      </w:r>
      <w:r w:rsidR="008C1672" w:rsidRPr="007B0136">
        <w:rPr>
          <w:rFonts w:ascii="Times New Roman" w:hAnsi="Times New Roman" w:cs="Times New Roman"/>
          <w:sz w:val="24"/>
          <w:szCs w:val="24"/>
        </w:rPr>
        <w:t>We endeavor to substantively respond to a verifiable consumer request within forty-five (45) days of its receipt. If we require more time (up to another 45 days), we will inform you of the reason and extension period in writing.</w:t>
      </w:r>
    </w:p>
    <w:p w14:paraId="6776FFC8" w14:textId="201B6C09" w:rsidR="00465F25" w:rsidRPr="007B0136" w:rsidRDefault="00465F25" w:rsidP="00CD5D79">
      <w:pPr>
        <w:spacing w:after="0" w:line="240" w:lineRule="auto"/>
        <w:contextualSpacing/>
        <w:jc w:val="both"/>
        <w:rPr>
          <w:rFonts w:ascii="Times New Roman" w:hAnsi="Times New Roman" w:cs="Times New Roman"/>
          <w:sz w:val="24"/>
          <w:szCs w:val="24"/>
        </w:rPr>
      </w:pPr>
    </w:p>
    <w:p w14:paraId="6B5792C2" w14:textId="51E81FBF" w:rsidR="001D00E4" w:rsidRPr="007B0136" w:rsidRDefault="00465F25" w:rsidP="001D00E4">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If you have an account with us, we will deliver our written response to that account. If you do not have an account with us, we will deliver our written response by mail or electronically.</w:t>
      </w:r>
      <w:r w:rsidR="001D00E4" w:rsidRPr="007B0136">
        <w:rPr>
          <w:rFonts w:ascii="Times New Roman" w:hAnsi="Times New Roman" w:cs="Times New Roman"/>
          <w:sz w:val="24"/>
          <w:szCs w:val="24"/>
        </w:rPr>
        <w:t xml:space="preserve"> Any disclosures we provide will only cover the 12-month period preceding </w:t>
      </w:r>
      <w:proofErr w:type="gramStart"/>
      <w:r w:rsidR="001D00E4" w:rsidRPr="007B0136">
        <w:rPr>
          <w:rFonts w:ascii="Times New Roman" w:hAnsi="Times New Roman" w:cs="Times New Roman"/>
          <w:sz w:val="24"/>
          <w:szCs w:val="24"/>
        </w:rPr>
        <w:t>our receipt</w:t>
      </w:r>
      <w:proofErr w:type="gramEnd"/>
      <w:r w:rsidR="001D00E4" w:rsidRPr="007B0136">
        <w:rPr>
          <w:rFonts w:ascii="Times New Roman" w:hAnsi="Times New Roman" w:cs="Times New Roman"/>
          <w:sz w:val="24"/>
          <w:szCs w:val="24"/>
        </w:rPr>
        <w:t xml:space="preserve"> of your request. The response we provide will also explain the reasons we cannot comply</w:t>
      </w:r>
      <w:r w:rsidR="007C7F95" w:rsidRPr="007B0136">
        <w:rPr>
          <w:rFonts w:ascii="Times New Roman" w:hAnsi="Times New Roman" w:cs="Times New Roman"/>
          <w:sz w:val="24"/>
          <w:szCs w:val="24"/>
        </w:rPr>
        <w:t xml:space="preserve"> with a request, if applicable.</w:t>
      </w:r>
    </w:p>
    <w:p w14:paraId="5116D1BB" w14:textId="77777777" w:rsidR="007C7F95" w:rsidRPr="007B0136" w:rsidRDefault="007C7F95" w:rsidP="001D00E4">
      <w:pPr>
        <w:spacing w:after="0" w:line="240" w:lineRule="auto"/>
        <w:contextualSpacing/>
        <w:jc w:val="both"/>
        <w:rPr>
          <w:rFonts w:ascii="Times New Roman" w:hAnsi="Times New Roman" w:cs="Times New Roman"/>
          <w:sz w:val="24"/>
          <w:szCs w:val="24"/>
        </w:rPr>
      </w:pPr>
    </w:p>
    <w:p w14:paraId="4DD70B91" w14:textId="19A61E2E" w:rsidR="001D00E4" w:rsidRPr="007B0136" w:rsidRDefault="001D00E4" w:rsidP="001D00E4">
      <w:pPr>
        <w:jc w:val="both"/>
        <w:rPr>
          <w:rFonts w:ascii="Times New Roman" w:hAnsi="Times New Roman" w:cs="Times New Roman"/>
          <w:sz w:val="24"/>
          <w:szCs w:val="24"/>
        </w:rPr>
      </w:pPr>
      <w:r w:rsidRPr="007B0136">
        <w:rPr>
          <w:rFonts w:ascii="Times New Roman" w:hAnsi="Times New Roman" w:cs="Times New Roman"/>
          <w:sz w:val="24"/>
          <w:szCs w:val="24"/>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14:paraId="63C78445" w14:textId="77777777" w:rsidR="007B0136" w:rsidRPr="007B0136" w:rsidRDefault="007B0136" w:rsidP="00953108">
      <w:pPr>
        <w:jc w:val="both"/>
        <w:rPr>
          <w:rFonts w:ascii="Times New Roman" w:hAnsi="Times New Roman" w:cs="Times New Roman"/>
          <w:sz w:val="24"/>
          <w:szCs w:val="24"/>
        </w:rPr>
        <w:sectPr w:rsidR="007B0136" w:rsidRPr="007B0136" w:rsidSect="00846C8C">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p w14:paraId="6109E535" w14:textId="528CE2FB" w:rsidR="00953108" w:rsidRPr="00953108" w:rsidRDefault="00953108" w:rsidP="00953108">
      <w:pPr>
        <w:jc w:val="both"/>
        <w:rPr>
          <w:rFonts w:ascii="Times New Roman" w:hAnsi="Times New Roman" w:cs="Times New Roman"/>
          <w:sz w:val="24"/>
          <w:szCs w:val="24"/>
        </w:rPr>
      </w:pPr>
      <w:commentRangeStart w:id="9"/>
      <w:r w:rsidRPr="00953108">
        <w:rPr>
          <w:rFonts w:ascii="Times New Roman" w:hAnsi="Times New Roman" w:cs="Times New Roman"/>
          <w:sz w:val="24"/>
          <w:szCs w:val="24"/>
        </w:rPr>
        <w:t>Fr</w:t>
      </w:r>
      <w:r>
        <w:rPr>
          <w:rFonts w:ascii="Times New Roman" w:hAnsi="Times New Roman" w:cs="Times New Roman"/>
          <w:sz w:val="24"/>
          <w:szCs w:val="24"/>
        </w:rPr>
        <w:t>om the period of January 1, 2023, to January 1, 2024</w:t>
      </w:r>
      <w:r w:rsidRPr="00953108">
        <w:rPr>
          <w:rFonts w:ascii="Times New Roman" w:hAnsi="Times New Roman" w:cs="Times New Roman"/>
          <w:sz w:val="24"/>
          <w:szCs w:val="24"/>
        </w:rPr>
        <w:t xml:space="preserve">, </w:t>
      </w:r>
      <w:r>
        <w:rPr>
          <w:rFonts w:ascii="Times New Roman" w:hAnsi="Times New Roman" w:cs="Times New Roman"/>
          <w:sz w:val="24"/>
          <w:szCs w:val="24"/>
        </w:rPr>
        <w:t>PTG has received [</w:t>
      </w:r>
      <w:r w:rsidRPr="00953108">
        <w:rPr>
          <w:rFonts w:ascii="Times New Roman" w:hAnsi="Times New Roman" w:cs="Times New Roman"/>
          <w:sz w:val="24"/>
          <w:szCs w:val="24"/>
          <w:highlight w:val="yellow"/>
        </w:rPr>
        <w:t>XX</w:t>
      </w:r>
      <w:r>
        <w:rPr>
          <w:rFonts w:ascii="Times New Roman" w:hAnsi="Times New Roman" w:cs="Times New Roman"/>
          <w:sz w:val="24"/>
          <w:szCs w:val="24"/>
        </w:rPr>
        <w:t>]</w:t>
      </w:r>
      <w:r w:rsidRPr="00953108">
        <w:rPr>
          <w:rFonts w:ascii="Times New Roman" w:hAnsi="Times New Roman" w:cs="Times New Roman"/>
          <w:sz w:val="24"/>
          <w:szCs w:val="24"/>
        </w:rPr>
        <w:t xml:space="preserve"> verifiable request from California consumers.</w:t>
      </w:r>
      <w:commentRangeEnd w:id="9"/>
      <w:r w:rsidR="00EA31C9">
        <w:rPr>
          <w:rStyle w:val="CommentReference"/>
        </w:rPr>
        <w:commentReference w:id="9"/>
      </w:r>
    </w:p>
    <w:p w14:paraId="1CCE1A4D" w14:textId="68FD943C" w:rsidR="007B0136" w:rsidRPr="00B17FE6" w:rsidRDefault="00B17FE6">
      <w:pPr>
        <w:spacing w:after="200" w:line="276" w:lineRule="auto"/>
        <w:rPr>
          <w:rFonts w:ascii="Times New Roman" w:hAnsi="Times New Roman" w:cs="Times New Roman"/>
          <w:b/>
          <w:sz w:val="24"/>
          <w:szCs w:val="24"/>
          <w:u w:val="single"/>
        </w:rPr>
      </w:pPr>
      <w:commentRangeStart w:id="10"/>
      <w:r w:rsidRPr="00B17FE6">
        <w:rPr>
          <w:rFonts w:ascii="Times New Roman" w:hAnsi="Times New Roman" w:cs="Times New Roman"/>
          <w:b/>
          <w:sz w:val="24"/>
          <w:szCs w:val="24"/>
          <w:u w:val="single"/>
        </w:rPr>
        <w:t xml:space="preserve">Section 7. </w:t>
      </w:r>
      <w:r w:rsidR="007877A6">
        <w:rPr>
          <w:rFonts w:ascii="Times New Roman" w:hAnsi="Times New Roman" w:cs="Times New Roman"/>
          <w:b/>
          <w:sz w:val="24"/>
          <w:szCs w:val="24"/>
          <w:u w:val="single"/>
        </w:rPr>
        <w:t>Contact Information.</w:t>
      </w:r>
    </w:p>
    <w:p w14:paraId="637FABB0" w14:textId="5F262832" w:rsidR="007877A6" w:rsidRDefault="007877A6" w:rsidP="007877A6">
      <w:pPr>
        <w:spacing w:after="0" w:line="240" w:lineRule="auto"/>
        <w:contextualSpacing/>
        <w:jc w:val="both"/>
        <w:rPr>
          <w:rFonts w:ascii="Times New Roman" w:hAnsi="Times New Roman" w:cs="Times New Roman"/>
          <w:sz w:val="24"/>
          <w:szCs w:val="24"/>
        </w:rPr>
      </w:pPr>
      <w:r w:rsidRPr="007877A6">
        <w:rPr>
          <w:rFonts w:ascii="Times New Roman" w:hAnsi="Times New Roman" w:cs="Times New Roman"/>
          <w:sz w:val="24"/>
          <w:szCs w:val="24"/>
        </w:rPr>
        <w:t xml:space="preserve">If you have any questions about </w:t>
      </w:r>
      <w:r>
        <w:rPr>
          <w:rFonts w:ascii="Times New Roman" w:hAnsi="Times New Roman" w:cs="Times New Roman"/>
          <w:sz w:val="24"/>
          <w:szCs w:val="24"/>
        </w:rPr>
        <w:t xml:space="preserve">this </w:t>
      </w:r>
      <w:r w:rsidRPr="007877A6">
        <w:rPr>
          <w:rFonts w:ascii="Times New Roman" w:hAnsi="Times New Roman" w:cs="Times New Roman"/>
          <w:sz w:val="24"/>
          <w:szCs w:val="24"/>
        </w:rPr>
        <w:t xml:space="preserve">Policy, the data we hold </w:t>
      </w:r>
      <w:proofErr w:type="gramStart"/>
      <w:r w:rsidRPr="007877A6">
        <w:rPr>
          <w:rFonts w:ascii="Times New Roman" w:hAnsi="Times New Roman" w:cs="Times New Roman"/>
          <w:sz w:val="24"/>
          <w:szCs w:val="24"/>
        </w:rPr>
        <w:t>on</w:t>
      </w:r>
      <w:proofErr w:type="gramEnd"/>
      <w:r w:rsidRPr="007877A6">
        <w:rPr>
          <w:rFonts w:ascii="Times New Roman" w:hAnsi="Times New Roman" w:cs="Times New Roman"/>
          <w:sz w:val="24"/>
          <w:szCs w:val="24"/>
        </w:rPr>
        <w:t xml:space="preserve"> you, or if you would like to exercise one of your data protection rights, please do not hesitate to contact us. PTG can be reached at:</w:t>
      </w:r>
    </w:p>
    <w:p w14:paraId="55E0F8F4" w14:textId="77777777" w:rsidR="007877A6" w:rsidRPr="007877A6" w:rsidRDefault="007877A6" w:rsidP="007877A6">
      <w:pPr>
        <w:spacing w:after="0" w:line="240" w:lineRule="auto"/>
        <w:contextualSpacing/>
        <w:jc w:val="both"/>
        <w:rPr>
          <w:rFonts w:ascii="Times New Roman" w:hAnsi="Times New Roman" w:cs="Times New Roman"/>
          <w:sz w:val="24"/>
          <w:szCs w:val="24"/>
        </w:rPr>
      </w:pPr>
    </w:p>
    <w:p w14:paraId="33EA648B" w14:textId="77777777" w:rsidR="007877A6" w:rsidRPr="007877A6" w:rsidRDefault="007877A6" w:rsidP="007877A6">
      <w:pPr>
        <w:spacing w:after="0" w:line="240" w:lineRule="auto"/>
        <w:contextualSpacing/>
        <w:rPr>
          <w:rFonts w:ascii="Times New Roman" w:hAnsi="Times New Roman" w:cs="Times New Roman"/>
          <w:sz w:val="24"/>
          <w:szCs w:val="24"/>
        </w:rPr>
      </w:pPr>
      <w:r w:rsidRPr="007877A6">
        <w:rPr>
          <w:rFonts w:ascii="Times New Roman" w:hAnsi="Times New Roman" w:cs="Times New Roman"/>
          <w:b/>
          <w:sz w:val="24"/>
          <w:szCs w:val="24"/>
        </w:rPr>
        <w:t>Email</w:t>
      </w:r>
      <w:r w:rsidRPr="007877A6">
        <w:rPr>
          <w:rFonts w:ascii="Times New Roman" w:hAnsi="Times New Roman" w:cs="Times New Roman"/>
          <w:sz w:val="24"/>
          <w:szCs w:val="24"/>
        </w:rPr>
        <w:t xml:space="preserve">: </w:t>
      </w:r>
      <w:r w:rsidRPr="007877A6">
        <w:rPr>
          <w:rFonts w:ascii="Times New Roman" w:hAnsi="Times New Roman" w:cs="Times New Roman"/>
          <w:sz w:val="24"/>
          <w:szCs w:val="24"/>
        </w:rPr>
        <w:tab/>
      </w:r>
      <w:hyperlink r:id="rId15" w:history="1">
        <w:r w:rsidRPr="007877A6">
          <w:rPr>
            <w:rStyle w:val="Hyperlink"/>
            <w:rFonts w:ascii="Times New Roman" w:hAnsi="Times New Roman" w:cs="Times New Roman"/>
            <w:sz w:val="24"/>
            <w:szCs w:val="24"/>
          </w:rPr>
          <w:t>privacy@GoPTG.com</w:t>
        </w:r>
      </w:hyperlink>
    </w:p>
    <w:p w14:paraId="421FE7A9" w14:textId="37744BC8" w:rsidR="007877A6" w:rsidRPr="007877A6" w:rsidRDefault="007877A6" w:rsidP="007877A6">
      <w:pPr>
        <w:spacing w:after="0" w:line="240" w:lineRule="auto"/>
        <w:contextualSpacing/>
        <w:rPr>
          <w:rFonts w:ascii="Times New Roman" w:hAnsi="Times New Roman" w:cs="Times New Roman"/>
          <w:sz w:val="24"/>
          <w:szCs w:val="24"/>
        </w:rPr>
      </w:pPr>
      <w:r w:rsidRPr="007877A6">
        <w:rPr>
          <w:rFonts w:ascii="Times New Roman" w:hAnsi="Times New Roman" w:cs="Times New Roman"/>
          <w:b/>
          <w:sz w:val="24"/>
          <w:szCs w:val="24"/>
        </w:rPr>
        <w:t>Address</w:t>
      </w:r>
      <w:r w:rsidRPr="007877A6">
        <w:rPr>
          <w:rFonts w:ascii="Times New Roman" w:hAnsi="Times New Roman" w:cs="Times New Roman"/>
          <w:sz w:val="24"/>
          <w:szCs w:val="24"/>
        </w:rPr>
        <w:t xml:space="preserve">: </w:t>
      </w:r>
      <w:r>
        <w:rPr>
          <w:rFonts w:ascii="Times New Roman" w:hAnsi="Times New Roman" w:cs="Times New Roman"/>
          <w:sz w:val="24"/>
          <w:szCs w:val="24"/>
        </w:rPr>
        <w:tab/>
      </w:r>
      <w:r w:rsidRPr="007877A6">
        <w:rPr>
          <w:rFonts w:ascii="Times New Roman" w:hAnsi="Times New Roman" w:cs="Times New Roman"/>
          <w:sz w:val="24"/>
          <w:szCs w:val="24"/>
        </w:rPr>
        <w:t>Palmetto Technology Group</w:t>
      </w:r>
    </w:p>
    <w:p w14:paraId="5D071CF4" w14:textId="77777777" w:rsidR="007877A6" w:rsidRPr="007877A6" w:rsidRDefault="007877A6" w:rsidP="007877A6">
      <w:pPr>
        <w:spacing w:after="0" w:line="240" w:lineRule="auto"/>
        <w:ind w:left="720" w:firstLine="720"/>
        <w:contextualSpacing/>
        <w:rPr>
          <w:rFonts w:ascii="Times New Roman" w:hAnsi="Times New Roman" w:cs="Times New Roman"/>
          <w:sz w:val="24"/>
          <w:szCs w:val="24"/>
        </w:rPr>
      </w:pPr>
      <w:r w:rsidRPr="007877A6">
        <w:rPr>
          <w:rFonts w:ascii="Times New Roman" w:hAnsi="Times New Roman" w:cs="Times New Roman"/>
          <w:sz w:val="24"/>
          <w:szCs w:val="24"/>
        </w:rPr>
        <w:t xml:space="preserve">330A Pelham Rd., Suite 200, </w:t>
      </w:r>
    </w:p>
    <w:p w14:paraId="74EE9F51" w14:textId="77777777" w:rsidR="007877A6" w:rsidRPr="007877A6" w:rsidRDefault="007877A6" w:rsidP="007877A6">
      <w:pPr>
        <w:spacing w:after="0" w:line="240" w:lineRule="auto"/>
        <w:ind w:left="720" w:firstLine="720"/>
        <w:contextualSpacing/>
        <w:rPr>
          <w:rFonts w:ascii="Times New Roman" w:hAnsi="Times New Roman" w:cs="Times New Roman"/>
          <w:sz w:val="24"/>
          <w:szCs w:val="24"/>
        </w:rPr>
      </w:pPr>
      <w:r w:rsidRPr="007877A6">
        <w:rPr>
          <w:rFonts w:ascii="Times New Roman" w:hAnsi="Times New Roman" w:cs="Times New Roman"/>
          <w:sz w:val="24"/>
          <w:szCs w:val="24"/>
        </w:rPr>
        <w:t>Greenville, SC 29615</w:t>
      </w:r>
      <w:commentRangeEnd w:id="10"/>
      <w:r w:rsidR="00663BC4">
        <w:rPr>
          <w:rStyle w:val="CommentReference"/>
        </w:rPr>
        <w:commentReference w:id="10"/>
      </w:r>
    </w:p>
    <w:p w14:paraId="7D6DFA54" w14:textId="119EDC22" w:rsidR="00580B7A" w:rsidRDefault="00580B7A">
      <w:pPr>
        <w:spacing w:after="200" w:line="276" w:lineRule="auto"/>
        <w:rPr>
          <w:rFonts w:ascii="Times New Roman" w:hAnsi="Times New Roman" w:cs="Times New Roman"/>
          <w:sz w:val="24"/>
          <w:szCs w:val="24"/>
        </w:rPr>
      </w:pPr>
    </w:p>
    <w:p w14:paraId="166FC099" w14:textId="3E08513F" w:rsidR="00DE7768" w:rsidRDefault="00DE776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E57DFC9" w14:textId="7D7BF501" w:rsidR="007B0136" w:rsidRPr="00DF320E" w:rsidRDefault="00B13394" w:rsidP="007B0136">
      <w:pPr>
        <w:pStyle w:val="Title"/>
        <w:jc w:val="center"/>
        <w:rPr>
          <w:rFonts w:ascii="Times New Roman" w:hAnsi="Times New Roman" w:cs="Times New Roman"/>
          <w:b/>
          <w:sz w:val="48"/>
          <w:szCs w:val="24"/>
        </w:rPr>
      </w:pPr>
      <w:r w:rsidRPr="00DF320E">
        <w:rPr>
          <w:rFonts w:ascii="Times New Roman" w:hAnsi="Times New Roman" w:cs="Times New Roman"/>
          <w:b/>
          <w:sz w:val="48"/>
          <w:szCs w:val="24"/>
        </w:rPr>
        <w:lastRenderedPageBreak/>
        <w:t>EXHIBIT A</w:t>
      </w:r>
    </w:p>
    <w:p w14:paraId="2C30E1B6" w14:textId="77777777" w:rsidR="007B0136" w:rsidRPr="007B0136" w:rsidRDefault="007B0136" w:rsidP="007B0136">
      <w:pPr>
        <w:pStyle w:val="DocumentTitle"/>
        <w:rPr>
          <w:rFonts w:cs="Times New Roman"/>
          <w:sz w:val="24"/>
          <w:szCs w:val="24"/>
          <w:u w:val="single"/>
        </w:rPr>
      </w:pPr>
    </w:p>
    <w:p w14:paraId="6A4FC5BA" w14:textId="77777777" w:rsidR="007B0136" w:rsidRPr="007B0136" w:rsidRDefault="007B0136" w:rsidP="007B0136">
      <w:pPr>
        <w:pStyle w:val="DocumentTitle"/>
        <w:rPr>
          <w:rFonts w:cs="Times New Roman"/>
          <w:sz w:val="24"/>
          <w:szCs w:val="24"/>
          <w:u w:val="single"/>
        </w:rPr>
      </w:pPr>
    </w:p>
    <w:p w14:paraId="11615CC5" w14:textId="77777777" w:rsidR="007B0136" w:rsidRPr="007B0136" w:rsidRDefault="007B0136" w:rsidP="007B0136">
      <w:pPr>
        <w:pStyle w:val="DocumentTitle"/>
        <w:rPr>
          <w:rFonts w:cs="Times New Roman"/>
          <w:sz w:val="24"/>
          <w:szCs w:val="24"/>
          <w:u w:val="single"/>
        </w:rPr>
      </w:pPr>
    </w:p>
    <w:p w14:paraId="5F30B021" w14:textId="77777777" w:rsidR="007B0136" w:rsidRPr="007B0136" w:rsidRDefault="007B0136" w:rsidP="007B0136">
      <w:pPr>
        <w:pStyle w:val="DocumentTitle"/>
        <w:rPr>
          <w:rFonts w:cs="Times New Roman"/>
          <w:sz w:val="24"/>
          <w:szCs w:val="24"/>
          <w:u w:val="single"/>
        </w:rPr>
      </w:pPr>
    </w:p>
    <w:p w14:paraId="69E1D587" w14:textId="4B410375" w:rsidR="00B13394" w:rsidRDefault="00B13394">
      <w:pPr>
        <w:spacing w:after="200" w:line="276" w:lineRule="auto"/>
        <w:rPr>
          <w:rFonts w:ascii="Times New Roman" w:hAnsi="Times New Roman" w:cs="Times New Roman"/>
          <w:b/>
          <w:color w:val="000000"/>
          <w:sz w:val="24"/>
          <w:szCs w:val="24"/>
          <w:u w:val="single"/>
        </w:rPr>
      </w:pPr>
      <w:r>
        <w:rPr>
          <w:rFonts w:cs="Times New Roman"/>
          <w:sz w:val="24"/>
          <w:szCs w:val="24"/>
          <w:u w:val="single"/>
        </w:rPr>
        <w:br w:type="page"/>
      </w:r>
    </w:p>
    <w:p w14:paraId="6D4EFC4A" w14:textId="77777777" w:rsidR="007B0136" w:rsidRPr="007B0136" w:rsidRDefault="007B0136" w:rsidP="007B0136">
      <w:pPr>
        <w:pStyle w:val="DocumentTitle"/>
        <w:rPr>
          <w:rFonts w:cs="Times New Roman"/>
          <w:sz w:val="24"/>
          <w:szCs w:val="24"/>
          <w:u w:val="single"/>
        </w:rPr>
      </w:pPr>
      <w:r w:rsidRPr="007B0136">
        <w:rPr>
          <w:rFonts w:cs="Times New Roman"/>
          <w:sz w:val="24"/>
          <w:szCs w:val="24"/>
          <w:u w:val="single"/>
        </w:rPr>
        <w:lastRenderedPageBreak/>
        <w:t xml:space="preserve">Acknowledgment of Consumer Request </w:t>
      </w:r>
    </w:p>
    <w:p w14:paraId="0A318258" w14:textId="77777777" w:rsidR="007B0136" w:rsidRPr="007B0136" w:rsidRDefault="007B0136" w:rsidP="007B0136">
      <w:pPr>
        <w:pStyle w:val="Paragraph"/>
      </w:pPr>
    </w:p>
    <w:p w14:paraId="28622D55" w14:textId="77777777" w:rsidR="007B0136" w:rsidRPr="007B0136" w:rsidRDefault="007B0136" w:rsidP="004363E8">
      <w:pPr>
        <w:pStyle w:val="Paragraph"/>
        <w:spacing w:before="0"/>
        <w:contextualSpacing/>
      </w:pPr>
      <w:r w:rsidRPr="007B0136">
        <w:t>[</w:t>
      </w:r>
      <w:r w:rsidRPr="007B0136">
        <w:rPr>
          <w:highlight w:val="yellow"/>
        </w:rPr>
        <w:t>CONSUMER NAME</w:t>
      </w:r>
      <w:r w:rsidRPr="007B0136">
        <w:t>]</w:t>
      </w:r>
    </w:p>
    <w:p w14:paraId="5971D4AB" w14:textId="77777777" w:rsidR="007B0136" w:rsidRPr="007B0136" w:rsidRDefault="007B0136" w:rsidP="004363E8">
      <w:pPr>
        <w:pStyle w:val="Paragraph"/>
        <w:spacing w:before="0"/>
        <w:contextualSpacing/>
      </w:pPr>
      <w:r w:rsidRPr="007B0136">
        <w:t>[[</w:t>
      </w:r>
      <w:r w:rsidRPr="007B0136">
        <w:rPr>
          <w:highlight w:val="yellow"/>
        </w:rPr>
        <w:t>POSTAL ADDRESS</w:t>
      </w:r>
      <w:r w:rsidRPr="007B0136">
        <w:t>]</w:t>
      </w:r>
      <w:proofErr w:type="gramStart"/>
      <w:r w:rsidRPr="007B0136">
        <w:t>/[</w:t>
      </w:r>
      <w:proofErr w:type="gramEnd"/>
      <w:r w:rsidRPr="007B0136">
        <w:rPr>
          <w:highlight w:val="yellow"/>
        </w:rPr>
        <w:t>EMAIL ADDRESS</w:t>
      </w:r>
      <w:r w:rsidRPr="007B0136">
        <w:t>]]</w:t>
      </w:r>
    </w:p>
    <w:p w14:paraId="7EF88633" w14:textId="77777777" w:rsidR="007B0136" w:rsidRPr="007B0136" w:rsidRDefault="007B0136" w:rsidP="004363E8">
      <w:pPr>
        <w:pStyle w:val="Paragraph"/>
        <w:spacing w:before="0"/>
        <w:contextualSpacing/>
      </w:pPr>
    </w:p>
    <w:p w14:paraId="1F4149D1" w14:textId="77777777" w:rsidR="007B0136" w:rsidRPr="007B0136" w:rsidRDefault="007B0136" w:rsidP="004363E8">
      <w:pPr>
        <w:pStyle w:val="Paragraph"/>
        <w:spacing w:before="0"/>
        <w:contextualSpacing/>
      </w:pPr>
      <w:r w:rsidRPr="007B0136">
        <w:t>[</w:t>
      </w:r>
      <w:r w:rsidRPr="007B0136">
        <w:rPr>
          <w:highlight w:val="yellow"/>
        </w:rPr>
        <w:t>DATE</w:t>
      </w:r>
      <w:r w:rsidRPr="007B0136">
        <w:t>]</w:t>
      </w:r>
    </w:p>
    <w:p w14:paraId="26B990FF" w14:textId="77777777" w:rsidR="007B0136" w:rsidRPr="007B0136" w:rsidRDefault="007B0136" w:rsidP="004363E8">
      <w:pPr>
        <w:pStyle w:val="BlankPara"/>
        <w:spacing w:before="0" w:after="0"/>
        <w:contextualSpacing/>
        <w:rPr>
          <w:highlight w:val="green"/>
        </w:rPr>
      </w:pPr>
    </w:p>
    <w:p w14:paraId="37FC57B6" w14:textId="77777777" w:rsidR="007B0136" w:rsidRPr="007B0136" w:rsidRDefault="007B0136" w:rsidP="004363E8">
      <w:pPr>
        <w:pStyle w:val="Paragraph"/>
        <w:spacing w:before="0"/>
        <w:contextualSpacing/>
      </w:pPr>
      <w:r w:rsidRPr="007B0136">
        <w:t>RE: Response to Consumer Request Dated: [</w:t>
      </w:r>
      <w:r w:rsidRPr="007B0136">
        <w:rPr>
          <w:highlight w:val="yellow"/>
        </w:rPr>
        <w:t>DATE</w:t>
      </w:r>
      <w:r w:rsidRPr="007B0136">
        <w:t>]</w:t>
      </w:r>
    </w:p>
    <w:p w14:paraId="66BDA91F" w14:textId="77777777" w:rsidR="007B0136" w:rsidRPr="007B0136" w:rsidRDefault="007B0136" w:rsidP="004363E8">
      <w:pPr>
        <w:pStyle w:val="BlankPara"/>
        <w:spacing w:before="0" w:after="0"/>
        <w:contextualSpacing/>
      </w:pPr>
    </w:p>
    <w:p w14:paraId="150DF975" w14:textId="18A946A7" w:rsidR="007B0136" w:rsidRDefault="007B0136" w:rsidP="004363E8">
      <w:pPr>
        <w:spacing w:after="0" w:line="240" w:lineRule="auto"/>
        <w:contextualSpacing/>
        <w:rPr>
          <w:rFonts w:ascii="Times New Roman" w:hAnsi="Times New Roman" w:cs="Times New Roman"/>
          <w:sz w:val="24"/>
          <w:szCs w:val="24"/>
        </w:rPr>
      </w:pPr>
      <w:r w:rsidRPr="007B0136">
        <w:rPr>
          <w:rFonts w:ascii="Times New Roman" w:hAnsi="Times New Roman" w:cs="Times New Roman"/>
          <w:sz w:val="24"/>
          <w:szCs w:val="24"/>
        </w:rPr>
        <w:t>Dear [[</w:t>
      </w:r>
      <w:r w:rsidRPr="007B0136">
        <w:rPr>
          <w:rFonts w:ascii="Times New Roman" w:hAnsi="Times New Roman" w:cs="Times New Roman"/>
          <w:sz w:val="24"/>
          <w:szCs w:val="24"/>
          <w:highlight w:val="yellow"/>
        </w:rPr>
        <w:t>CONSUMER NAME</w:t>
      </w:r>
      <w:r w:rsidRPr="007B0136">
        <w:rPr>
          <w:rFonts w:ascii="Times New Roman" w:hAnsi="Times New Roman" w:cs="Times New Roman"/>
          <w:sz w:val="24"/>
          <w:szCs w:val="24"/>
        </w:rPr>
        <w:t>]:</w:t>
      </w:r>
    </w:p>
    <w:p w14:paraId="31083362" w14:textId="77777777" w:rsidR="00FB32D6" w:rsidRPr="007B0136" w:rsidRDefault="00FB32D6" w:rsidP="004363E8">
      <w:pPr>
        <w:spacing w:after="0" w:line="240" w:lineRule="auto"/>
        <w:contextualSpacing/>
        <w:rPr>
          <w:rFonts w:ascii="Times New Roman" w:hAnsi="Times New Roman" w:cs="Times New Roman"/>
          <w:sz w:val="24"/>
          <w:szCs w:val="24"/>
        </w:rPr>
      </w:pPr>
    </w:p>
    <w:p w14:paraId="5427C642" w14:textId="682AA3C7" w:rsidR="007B0136" w:rsidRDefault="007B0136" w:rsidP="004363E8">
      <w:pPr>
        <w:spacing w:after="0" w:line="240" w:lineRule="auto"/>
        <w:contextualSpacing/>
        <w:jc w:val="center"/>
        <w:rPr>
          <w:rFonts w:ascii="Times New Roman" w:hAnsi="Times New Roman" w:cs="Times New Roman"/>
          <w:sz w:val="24"/>
          <w:szCs w:val="24"/>
          <w:u w:val="single"/>
        </w:rPr>
      </w:pPr>
      <w:r w:rsidRPr="007B0136">
        <w:rPr>
          <w:rFonts w:ascii="Times New Roman" w:hAnsi="Times New Roman" w:cs="Times New Roman"/>
          <w:sz w:val="24"/>
          <w:szCs w:val="24"/>
          <w:u w:val="single"/>
        </w:rPr>
        <w:t>**Acknowledgement of Request to Delete, Correct, or Know**</w:t>
      </w:r>
    </w:p>
    <w:p w14:paraId="46D9FE2E" w14:textId="77777777" w:rsidR="00FB32D6" w:rsidRPr="007B0136" w:rsidRDefault="00FB32D6" w:rsidP="004363E8">
      <w:pPr>
        <w:spacing w:after="0" w:line="240" w:lineRule="auto"/>
        <w:contextualSpacing/>
        <w:jc w:val="center"/>
        <w:rPr>
          <w:rFonts w:ascii="Times New Roman" w:hAnsi="Times New Roman" w:cs="Times New Roman"/>
          <w:sz w:val="24"/>
          <w:szCs w:val="24"/>
          <w:u w:val="single"/>
        </w:rPr>
      </w:pPr>
    </w:p>
    <w:p w14:paraId="14EDBA21" w14:textId="77777777" w:rsidR="007B0136" w:rsidRPr="007B0136" w:rsidRDefault="007B0136" w:rsidP="00FB32D6">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Please allow this letter to serve as confirmation that we received your consumer request(s) to Delete, Correct, or Know your personal information collected by Client on [</w:t>
      </w:r>
      <w:r w:rsidRPr="007B0136">
        <w:rPr>
          <w:rFonts w:ascii="Times New Roman" w:hAnsi="Times New Roman" w:cs="Times New Roman"/>
          <w:sz w:val="24"/>
          <w:szCs w:val="24"/>
          <w:highlight w:val="yellow"/>
        </w:rPr>
        <w:t>date</w:t>
      </w:r>
      <w:r w:rsidRPr="007B0136">
        <w:rPr>
          <w:rFonts w:ascii="Times New Roman" w:hAnsi="Times New Roman" w:cs="Times New Roman"/>
          <w:sz w:val="24"/>
          <w:szCs w:val="24"/>
        </w:rPr>
        <w:t xml:space="preserve">]. We will process the request as soon as possible, and certainly within forty-five (45) days of the day we received the request. Before processing your request, we must verify your </w:t>
      </w:r>
      <w:proofErr w:type="gramStart"/>
      <w:r w:rsidRPr="007B0136">
        <w:rPr>
          <w:rFonts w:ascii="Times New Roman" w:hAnsi="Times New Roman" w:cs="Times New Roman"/>
          <w:sz w:val="24"/>
          <w:szCs w:val="24"/>
        </w:rPr>
        <w:t>identity</w:t>
      </w:r>
      <w:proofErr w:type="gramEnd"/>
      <w:r w:rsidRPr="007B0136">
        <w:rPr>
          <w:rFonts w:ascii="Times New Roman" w:hAnsi="Times New Roman" w:cs="Times New Roman"/>
          <w:sz w:val="24"/>
          <w:szCs w:val="24"/>
        </w:rPr>
        <w:t xml:space="preserve"> and that the personal information identified in your request relates to you.</w:t>
      </w:r>
    </w:p>
    <w:p w14:paraId="7F0A49E5" w14:textId="77777777" w:rsidR="007B0136" w:rsidRPr="007B0136" w:rsidRDefault="007B0136" w:rsidP="004363E8">
      <w:pPr>
        <w:spacing w:after="0" w:line="240" w:lineRule="auto"/>
        <w:contextualSpacing/>
        <w:rPr>
          <w:rFonts w:ascii="Times New Roman" w:hAnsi="Times New Roman" w:cs="Times New Roman"/>
          <w:sz w:val="24"/>
          <w:szCs w:val="24"/>
        </w:rPr>
      </w:pPr>
    </w:p>
    <w:p w14:paraId="48C1C217" w14:textId="21984061" w:rsidR="007B0136" w:rsidRDefault="007B0136" w:rsidP="004363E8">
      <w:pPr>
        <w:spacing w:after="0" w:line="240" w:lineRule="auto"/>
        <w:contextualSpacing/>
        <w:jc w:val="center"/>
        <w:rPr>
          <w:rFonts w:ascii="Times New Roman" w:hAnsi="Times New Roman" w:cs="Times New Roman"/>
          <w:sz w:val="24"/>
          <w:szCs w:val="24"/>
          <w:u w:val="single"/>
        </w:rPr>
      </w:pPr>
      <w:r w:rsidRPr="007B0136">
        <w:rPr>
          <w:rFonts w:ascii="Times New Roman" w:hAnsi="Times New Roman" w:cs="Times New Roman"/>
          <w:sz w:val="24"/>
          <w:szCs w:val="24"/>
          <w:u w:val="single"/>
        </w:rPr>
        <w:t>**Acknowledgement to Opt-Out of Sharing / Limit Use or Disclosure**</w:t>
      </w:r>
    </w:p>
    <w:p w14:paraId="68EA8C12" w14:textId="77777777" w:rsidR="00FB32D6" w:rsidRPr="007B0136" w:rsidRDefault="00FB32D6" w:rsidP="004363E8">
      <w:pPr>
        <w:spacing w:after="0" w:line="240" w:lineRule="auto"/>
        <w:contextualSpacing/>
        <w:jc w:val="center"/>
        <w:rPr>
          <w:rFonts w:ascii="Times New Roman" w:hAnsi="Times New Roman" w:cs="Times New Roman"/>
          <w:sz w:val="24"/>
          <w:szCs w:val="24"/>
          <w:u w:val="single"/>
        </w:rPr>
      </w:pPr>
    </w:p>
    <w:p w14:paraId="4C3FB569" w14:textId="154A8063" w:rsidR="007B0136" w:rsidRPr="007B0136" w:rsidRDefault="007B0136" w:rsidP="00FB32D6">
      <w:pPr>
        <w:spacing w:after="0" w:line="240" w:lineRule="auto"/>
        <w:contextualSpacing/>
        <w:jc w:val="both"/>
        <w:rPr>
          <w:rFonts w:ascii="Times New Roman" w:hAnsi="Times New Roman" w:cs="Times New Roman"/>
          <w:sz w:val="24"/>
          <w:szCs w:val="24"/>
        </w:rPr>
      </w:pPr>
      <w:r w:rsidRPr="007B0136">
        <w:rPr>
          <w:rFonts w:ascii="Times New Roman" w:hAnsi="Times New Roman" w:cs="Times New Roman"/>
          <w:sz w:val="24"/>
          <w:szCs w:val="24"/>
        </w:rPr>
        <w:t>Please allow this letter to serve as confirmation that we received your consumer request(s) to Opt-Out of Sharing of Personal Information/Limit Use or Disclosure of Sensitive Personal Information on [</w:t>
      </w:r>
      <w:r w:rsidRPr="007B0136">
        <w:rPr>
          <w:rFonts w:ascii="Times New Roman" w:hAnsi="Times New Roman" w:cs="Times New Roman"/>
          <w:sz w:val="24"/>
          <w:szCs w:val="24"/>
          <w:highlight w:val="yellow"/>
        </w:rPr>
        <w:t>date</w:t>
      </w:r>
      <w:r w:rsidRPr="007B0136">
        <w:rPr>
          <w:rFonts w:ascii="Times New Roman" w:hAnsi="Times New Roman" w:cs="Times New Roman"/>
          <w:sz w:val="24"/>
          <w:szCs w:val="24"/>
        </w:rPr>
        <w:t>]. We will process the request as soon as possible, and certainly within fifteen (15) days of t</w:t>
      </w:r>
      <w:r w:rsidR="004A3F01">
        <w:rPr>
          <w:rFonts w:ascii="Times New Roman" w:hAnsi="Times New Roman" w:cs="Times New Roman"/>
          <w:sz w:val="24"/>
          <w:szCs w:val="24"/>
        </w:rPr>
        <w:t>he day we received the request.</w:t>
      </w:r>
    </w:p>
    <w:p w14:paraId="431F5ACE" w14:textId="77777777" w:rsidR="007B0136" w:rsidRPr="007B0136" w:rsidRDefault="007B0136" w:rsidP="00E140E6">
      <w:pPr>
        <w:spacing w:after="0" w:line="240" w:lineRule="auto"/>
        <w:contextualSpacing/>
        <w:rPr>
          <w:rFonts w:ascii="Times New Roman" w:hAnsi="Times New Roman" w:cs="Times New Roman"/>
          <w:sz w:val="24"/>
          <w:szCs w:val="24"/>
        </w:rPr>
      </w:pPr>
    </w:p>
    <w:p w14:paraId="7757716F" w14:textId="77777777" w:rsidR="00223DF4" w:rsidRPr="00816798" w:rsidRDefault="007B0136" w:rsidP="00E140E6">
      <w:pPr>
        <w:pStyle w:val="Paragraph"/>
        <w:spacing w:before="0"/>
      </w:pPr>
      <w:r w:rsidRPr="007B0136">
        <w:t xml:space="preserve">If you have any further questions, please contact </w:t>
      </w:r>
      <w:r w:rsidR="00223DF4" w:rsidRPr="00816798">
        <w:t>our Privacy Officer at</w:t>
      </w:r>
      <w:r w:rsidR="00223DF4">
        <w:t xml:space="preserve"> privacy@GoPTG.com</w:t>
      </w:r>
      <w:r w:rsidR="00223DF4" w:rsidRPr="00816798">
        <w:t>.</w:t>
      </w:r>
    </w:p>
    <w:p w14:paraId="1616FD2A" w14:textId="5852B0DA" w:rsidR="00FB32D6" w:rsidRDefault="00FB32D6" w:rsidP="00223DF4">
      <w:pPr>
        <w:pStyle w:val="Paragraph"/>
        <w:spacing w:before="0"/>
        <w:contextualSpacing/>
        <w:jc w:val="both"/>
      </w:pPr>
    </w:p>
    <w:p w14:paraId="76B2FD27" w14:textId="4288D317" w:rsidR="007B0136" w:rsidRPr="007B0136" w:rsidRDefault="007B0136" w:rsidP="004363E8">
      <w:pPr>
        <w:pStyle w:val="Paragraph"/>
        <w:spacing w:before="0"/>
        <w:contextualSpacing/>
      </w:pPr>
      <w:r w:rsidRPr="007B0136">
        <w:t>Sincerely,</w:t>
      </w:r>
    </w:p>
    <w:p w14:paraId="4BA6C8DD" w14:textId="77777777" w:rsidR="007B0136" w:rsidRPr="007B0136" w:rsidRDefault="007B0136" w:rsidP="004363E8">
      <w:pPr>
        <w:pStyle w:val="Paragraph"/>
        <w:spacing w:before="0"/>
        <w:contextualSpacing/>
      </w:pPr>
    </w:p>
    <w:p w14:paraId="58749E53" w14:textId="0E6D7B93" w:rsidR="007B0136" w:rsidRPr="007B0136" w:rsidRDefault="00FB32D6" w:rsidP="004363E8">
      <w:pPr>
        <w:pStyle w:val="Paragraph"/>
        <w:spacing w:before="0"/>
        <w:contextualSpacing/>
      </w:pPr>
      <w:r>
        <w:t>[</w:t>
      </w:r>
      <w:r w:rsidRPr="00FB32D6">
        <w:rPr>
          <w:highlight w:val="yellow"/>
        </w:rPr>
        <w:t>Name</w:t>
      </w:r>
      <w:r>
        <w:t>]</w:t>
      </w:r>
    </w:p>
    <w:p w14:paraId="0CEAC067" w14:textId="45FB25A0" w:rsidR="007B0136" w:rsidRPr="007B0136" w:rsidRDefault="007B0136" w:rsidP="004363E8">
      <w:pPr>
        <w:pStyle w:val="Paragraph"/>
        <w:spacing w:before="0"/>
        <w:contextualSpacing/>
      </w:pPr>
      <w:r w:rsidRPr="007B0136">
        <w:t xml:space="preserve">For and on behalf of </w:t>
      </w:r>
      <w:r w:rsidR="00C83B79">
        <w:t>PTG</w:t>
      </w:r>
      <w:r w:rsidRPr="007B0136">
        <w:t>.</w:t>
      </w:r>
      <w:r w:rsidRPr="007B0136">
        <w:br w:type="page"/>
      </w:r>
    </w:p>
    <w:p w14:paraId="24E3F8A0" w14:textId="6E47AA40" w:rsidR="007B0136" w:rsidRDefault="007B0136" w:rsidP="006479B7">
      <w:pPr>
        <w:pStyle w:val="DocumentTitle"/>
        <w:spacing w:before="0" w:after="0"/>
        <w:contextualSpacing/>
        <w:rPr>
          <w:rFonts w:cs="Times New Roman"/>
          <w:sz w:val="24"/>
          <w:szCs w:val="24"/>
          <w:u w:val="single"/>
        </w:rPr>
      </w:pPr>
      <w:r w:rsidRPr="007B0136">
        <w:rPr>
          <w:rFonts w:cs="Times New Roman"/>
          <w:sz w:val="24"/>
          <w:szCs w:val="24"/>
          <w:u w:val="single"/>
        </w:rPr>
        <w:lastRenderedPageBreak/>
        <w:t>Request to Know Response Letter</w:t>
      </w:r>
    </w:p>
    <w:p w14:paraId="4E5B4239" w14:textId="77777777" w:rsidR="006479B7" w:rsidRPr="007B0136" w:rsidRDefault="006479B7" w:rsidP="006479B7">
      <w:pPr>
        <w:pStyle w:val="DocumentTitle"/>
        <w:spacing w:before="0" w:after="0"/>
        <w:contextualSpacing/>
        <w:rPr>
          <w:rFonts w:cs="Times New Roman"/>
          <w:sz w:val="24"/>
          <w:szCs w:val="24"/>
          <w:u w:val="single"/>
        </w:rPr>
      </w:pPr>
    </w:p>
    <w:p w14:paraId="58C5D75C" w14:textId="77777777" w:rsidR="007B0136" w:rsidRPr="007B0136" w:rsidRDefault="007B0136" w:rsidP="006479B7">
      <w:pPr>
        <w:pStyle w:val="Paragraph"/>
        <w:spacing w:before="0"/>
        <w:contextualSpacing/>
      </w:pPr>
      <w:r w:rsidRPr="007B0136">
        <w:t>[</w:t>
      </w:r>
      <w:r w:rsidRPr="007B0136">
        <w:rPr>
          <w:highlight w:val="yellow"/>
        </w:rPr>
        <w:t>CONSUMER NAME</w:t>
      </w:r>
      <w:r w:rsidRPr="007B0136">
        <w:t>]</w:t>
      </w:r>
    </w:p>
    <w:p w14:paraId="38E3B7F8" w14:textId="77777777" w:rsidR="007B0136" w:rsidRPr="007B0136" w:rsidRDefault="007B0136" w:rsidP="006479B7">
      <w:pPr>
        <w:pStyle w:val="Paragraph"/>
        <w:spacing w:before="0"/>
        <w:contextualSpacing/>
      </w:pPr>
      <w:r w:rsidRPr="007B0136">
        <w:t>[[</w:t>
      </w:r>
      <w:r w:rsidRPr="007B0136">
        <w:rPr>
          <w:highlight w:val="yellow"/>
        </w:rPr>
        <w:t>POSTAL ADDRESS</w:t>
      </w:r>
      <w:r w:rsidRPr="007B0136">
        <w:t>]</w:t>
      </w:r>
      <w:proofErr w:type="gramStart"/>
      <w:r w:rsidRPr="007B0136">
        <w:t>/[</w:t>
      </w:r>
      <w:proofErr w:type="gramEnd"/>
      <w:r w:rsidRPr="007B0136">
        <w:rPr>
          <w:highlight w:val="yellow"/>
        </w:rPr>
        <w:t>EMAIL ADDRESS</w:t>
      </w:r>
      <w:r w:rsidRPr="007B0136">
        <w:t>]]</w:t>
      </w:r>
    </w:p>
    <w:p w14:paraId="13156CE1" w14:textId="77777777" w:rsidR="007B0136" w:rsidRPr="007B0136" w:rsidRDefault="007B0136" w:rsidP="006479B7">
      <w:pPr>
        <w:pStyle w:val="Paragraph"/>
        <w:spacing w:before="0"/>
        <w:contextualSpacing/>
      </w:pPr>
    </w:p>
    <w:p w14:paraId="37FEA7AA" w14:textId="77777777" w:rsidR="007B0136" w:rsidRPr="007B0136" w:rsidRDefault="007B0136" w:rsidP="006479B7">
      <w:pPr>
        <w:pStyle w:val="Paragraph"/>
        <w:spacing w:before="0"/>
        <w:contextualSpacing/>
      </w:pPr>
      <w:r w:rsidRPr="007B0136">
        <w:t>[</w:t>
      </w:r>
      <w:r w:rsidRPr="007B0136">
        <w:rPr>
          <w:highlight w:val="yellow"/>
        </w:rPr>
        <w:t>DATE</w:t>
      </w:r>
      <w:r w:rsidRPr="007B0136">
        <w:t>]</w:t>
      </w:r>
    </w:p>
    <w:p w14:paraId="3F72F9E0" w14:textId="77777777" w:rsidR="007B0136" w:rsidRPr="007B0136" w:rsidRDefault="007B0136" w:rsidP="006479B7">
      <w:pPr>
        <w:pStyle w:val="BlankPara"/>
        <w:spacing w:before="0" w:after="0"/>
        <w:contextualSpacing/>
        <w:rPr>
          <w:highlight w:val="green"/>
        </w:rPr>
      </w:pPr>
    </w:p>
    <w:p w14:paraId="38E8ED67" w14:textId="77777777" w:rsidR="007B0136" w:rsidRPr="007B0136" w:rsidRDefault="007B0136" w:rsidP="006479B7">
      <w:pPr>
        <w:pStyle w:val="Paragraph"/>
        <w:spacing w:before="0"/>
        <w:contextualSpacing/>
      </w:pPr>
      <w:r w:rsidRPr="007B0136">
        <w:t>RE: Response to Request to Know Dated: [</w:t>
      </w:r>
      <w:r w:rsidRPr="007B0136">
        <w:rPr>
          <w:highlight w:val="yellow"/>
        </w:rPr>
        <w:t>DATE</w:t>
      </w:r>
      <w:r w:rsidRPr="007B0136">
        <w:t>]</w:t>
      </w:r>
    </w:p>
    <w:p w14:paraId="5AE858E4" w14:textId="77777777" w:rsidR="007B0136" w:rsidRPr="007B0136" w:rsidRDefault="007B0136" w:rsidP="006479B7">
      <w:pPr>
        <w:pStyle w:val="BlankPara"/>
        <w:spacing w:before="0" w:after="0"/>
        <w:contextualSpacing/>
      </w:pPr>
    </w:p>
    <w:p w14:paraId="1EA6FFD1" w14:textId="7C044079" w:rsidR="007B0136" w:rsidRDefault="007B0136" w:rsidP="006479B7">
      <w:pPr>
        <w:pStyle w:val="Paragraph"/>
        <w:spacing w:before="0"/>
        <w:contextualSpacing/>
      </w:pPr>
      <w:r w:rsidRPr="007B0136">
        <w:t>Dear [</w:t>
      </w:r>
      <w:r w:rsidRPr="007B0136">
        <w:rPr>
          <w:highlight w:val="yellow"/>
        </w:rPr>
        <w:t>CONSUMER NAME</w:t>
      </w:r>
      <w:r w:rsidRPr="007B0136">
        <w:t>]:</w:t>
      </w:r>
    </w:p>
    <w:p w14:paraId="4A2A5186" w14:textId="77777777" w:rsidR="004C252B" w:rsidRPr="007B0136" w:rsidRDefault="004C252B" w:rsidP="006479B7">
      <w:pPr>
        <w:pStyle w:val="Paragraph"/>
        <w:spacing w:before="0"/>
        <w:contextualSpacing/>
      </w:pPr>
    </w:p>
    <w:p w14:paraId="07B0B85D" w14:textId="5B31A18A" w:rsidR="007B0136" w:rsidRDefault="007B0136" w:rsidP="004C252B">
      <w:pPr>
        <w:pStyle w:val="Paragraph"/>
        <w:spacing w:before="0"/>
        <w:contextualSpacing/>
        <w:jc w:val="both"/>
      </w:pPr>
      <w:r w:rsidRPr="007B0136">
        <w:t xml:space="preserve">We write in response to the above-referenced Request to Know. California's consumer privacy laws grant California consumers the right to know what personal information a business collected, sold, or disclosed about them by submitting a verifiable consumer request, unless certain exceptions apply. </w:t>
      </w:r>
      <w:r w:rsidR="00C954AA" w:rsidRPr="00C954AA">
        <w:t xml:space="preserve">For more information on the consumer's privacy rights in California, see </w:t>
      </w:r>
      <w:r w:rsidR="00C954AA">
        <w:t>PTG’s</w:t>
      </w:r>
      <w:r w:rsidR="00C954AA" w:rsidRPr="00C954AA">
        <w:t xml:space="preserve"> Privacy Notice available at: [</w:t>
      </w:r>
      <w:commentRangeStart w:id="11"/>
      <w:r w:rsidR="00C954AA" w:rsidRPr="00C954AA">
        <w:t>URL</w:t>
      </w:r>
      <w:commentRangeEnd w:id="11"/>
      <w:r w:rsidR="00C954AA">
        <w:rPr>
          <w:rStyle w:val="CommentReference"/>
          <w:rFonts w:asciiTheme="minorHAnsi" w:eastAsiaTheme="minorHAnsi" w:hAnsiTheme="minorHAnsi" w:cstheme="minorBidi"/>
          <w:color w:val="auto"/>
        </w:rPr>
        <w:commentReference w:id="11"/>
      </w:r>
      <w:r w:rsidR="00C954AA" w:rsidRPr="00C954AA">
        <w:t>].</w:t>
      </w:r>
    </w:p>
    <w:p w14:paraId="7BA8F80D" w14:textId="77777777" w:rsidR="004C252B" w:rsidRPr="007B0136" w:rsidRDefault="004C252B" w:rsidP="004C252B">
      <w:pPr>
        <w:pStyle w:val="Paragraph"/>
        <w:spacing w:before="0"/>
        <w:contextualSpacing/>
        <w:jc w:val="both"/>
      </w:pPr>
    </w:p>
    <w:p w14:paraId="219D8D8C" w14:textId="54FE22A3" w:rsidR="007B0136" w:rsidRDefault="007B0136" w:rsidP="004C252B">
      <w:pPr>
        <w:pStyle w:val="Paragraph"/>
        <w:spacing w:before="0"/>
        <w:contextualSpacing/>
        <w:jc w:val="both"/>
      </w:pPr>
      <w:r w:rsidRPr="007B0136">
        <w:t xml:space="preserve">Before processing your request, we must verify both your identity and that the personal information you asked us to disclose relates to you. </w:t>
      </w:r>
    </w:p>
    <w:p w14:paraId="348399A3" w14:textId="77777777" w:rsidR="004C252B" w:rsidRPr="007B0136" w:rsidRDefault="004C252B" w:rsidP="004C252B">
      <w:pPr>
        <w:pStyle w:val="Paragraph"/>
        <w:spacing w:before="0"/>
        <w:contextualSpacing/>
        <w:jc w:val="both"/>
      </w:pPr>
    </w:p>
    <w:p w14:paraId="344BEB75" w14:textId="77777777" w:rsidR="007B0136" w:rsidRPr="007B0136" w:rsidRDefault="007B0136" w:rsidP="004C252B">
      <w:pPr>
        <w:pStyle w:val="Paragraph"/>
        <w:spacing w:before="0"/>
        <w:contextualSpacing/>
        <w:jc w:val="both"/>
        <w:rPr>
          <w:u w:val="single"/>
        </w:rPr>
      </w:pPr>
      <w:r w:rsidRPr="007B0136">
        <w:rPr>
          <w:u w:val="single"/>
        </w:rPr>
        <w:t>**Unable to Verify Consumer Information**</w:t>
      </w:r>
    </w:p>
    <w:p w14:paraId="5D2318EB" w14:textId="77777777" w:rsidR="004C252B" w:rsidRDefault="004C252B" w:rsidP="004C252B">
      <w:pPr>
        <w:pStyle w:val="Paragraph"/>
        <w:spacing w:before="0"/>
        <w:contextualSpacing/>
        <w:jc w:val="both"/>
      </w:pPr>
    </w:p>
    <w:p w14:paraId="5F94B8CD" w14:textId="70660D08" w:rsidR="007B0136" w:rsidRPr="007B0136" w:rsidRDefault="007B0136" w:rsidP="004C252B">
      <w:pPr>
        <w:pStyle w:val="Paragraph"/>
        <w:spacing w:before="0"/>
        <w:contextualSpacing/>
        <w:jc w:val="both"/>
      </w:pPr>
      <w:r w:rsidRPr="007B0136">
        <w:t>After reviewing the information you provided to date, we are unable to verify your identity. We</w:t>
      </w:r>
      <w:r w:rsidR="008A784D">
        <w:t>,</w:t>
      </w:r>
      <w:r w:rsidRPr="007B0136">
        <w:t xml:space="preserve"> therefore</w:t>
      </w:r>
      <w:r w:rsidR="008A784D">
        <w:t>,</w:t>
      </w:r>
      <w:r w:rsidRPr="007B0136">
        <w:t xml:space="preserve"> cannot honor your deletion request at this time. To help us verify your request, please provide [</w:t>
      </w:r>
      <w:r w:rsidRPr="007B0136">
        <w:rPr>
          <w:highlight w:val="yellow"/>
        </w:rPr>
        <w:t>ADDITIONAL VERIFICATION INFORMATION REQUIRED</w:t>
      </w:r>
      <w:r w:rsidRPr="007B0136">
        <w:t>].</w:t>
      </w:r>
    </w:p>
    <w:p w14:paraId="67826D62" w14:textId="77777777" w:rsidR="007B0136" w:rsidRPr="007B0136" w:rsidRDefault="007B0136" w:rsidP="004C252B">
      <w:pPr>
        <w:pStyle w:val="Paragraph"/>
        <w:spacing w:before="0"/>
        <w:contextualSpacing/>
        <w:jc w:val="both"/>
      </w:pPr>
    </w:p>
    <w:p w14:paraId="11AB2B6F" w14:textId="77777777" w:rsidR="007B0136" w:rsidRPr="007B0136" w:rsidRDefault="007B0136" w:rsidP="004C252B">
      <w:pPr>
        <w:pStyle w:val="Paragraph"/>
        <w:spacing w:before="0"/>
        <w:contextualSpacing/>
        <w:jc w:val="both"/>
        <w:rPr>
          <w:u w:val="single"/>
        </w:rPr>
      </w:pPr>
      <w:r w:rsidRPr="007B0136">
        <w:rPr>
          <w:u w:val="single"/>
        </w:rPr>
        <w:t>**Provide Consumer Information**</w:t>
      </w:r>
    </w:p>
    <w:p w14:paraId="6F04DE26" w14:textId="77777777" w:rsidR="004C252B" w:rsidRDefault="004C252B" w:rsidP="004C252B">
      <w:pPr>
        <w:pStyle w:val="Paragraph"/>
        <w:spacing w:before="0"/>
        <w:contextualSpacing/>
        <w:jc w:val="both"/>
      </w:pPr>
    </w:p>
    <w:p w14:paraId="25F0A77A" w14:textId="11269BBA" w:rsidR="007B0136" w:rsidRPr="007B0136" w:rsidRDefault="007B0136" w:rsidP="004C252B">
      <w:pPr>
        <w:pStyle w:val="Paragraph"/>
        <w:spacing w:before="0"/>
        <w:contextualSpacing/>
        <w:jc w:val="both"/>
      </w:pPr>
      <w:r w:rsidRPr="007B0136">
        <w:t>We are pleased to enclose the information you requested. [</w:t>
      </w:r>
      <w:r w:rsidRPr="007B0136">
        <w:rPr>
          <w:highlight w:val="yellow"/>
        </w:rPr>
        <w:t>INSERT INFORMATION</w:t>
      </w:r>
      <w:r w:rsidRPr="007B0136">
        <w:t>].</w:t>
      </w:r>
    </w:p>
    <w:p w14:paraId="1C55C837" w14:textId="77777777" w:rsidR="007B0136" w:rsidRPr="007B0136" w:rsidRDefault="007B0136" w:rsidP="004C252B">
      <w:pPr>
        <w:pStyle w:val="Paragraph"/>
        <w:spacing w:before="0"/>
        <w:contextualSpacing/>
        <w:jc w:val="both"/>
      </w:pPr>
    </w:p>
    <w:p w14:paraId="269F818B" w14:textId="77777777" w:rsidR="00365963" w:rsidRPr="00816798" w:rsidRDefault="007B0136" w:rsidP="00365963">
      <w:pPr>
        <w:pStyle w:val="Paragraph"/>
        <w:spacing w:before="0"/>
      </w:pPr>
      <w:r w:rsidRPr="007B0136">
        <w:t xml:space="preserve">If you have any further questions, please contact our </w:t>
      </w:r>
      <w:r w:rsidR="00365963" w:rsidRPr="00816798">
        <w:t>Privacy Officer at</w:t>
      </w:r>
      <w:r w:rsidR="00365963">
        <w:t xml:space="preserve"> privacy@GoPTG.com</w:t>
      </w:r>
      <w:r w:rsidR="00365963" w:rsidRPr="00816798">
        <w:t>.</w:t>
      </w:r>
    </w:p>
    <w:p w14:paraId="503972E8" w14:textId="77777777" w:rsidR="00365963" w:rsidRDefault="00365963" w:rsidP="00365963">
      <w:pPr>
        <w:pStyle w:val="Paragraph"/>
        <w:spacing w:before="0"/>
        <w:contextualSpacing/>
        <w:jc w:val="both"/>
      </w:pPr>
    </w:p>
    <w:p w14:paraId="46FA1E13" w14:textId="77777777" w:rsidR="00365963" w:rsidRPr="007B0136" w:rsidRDefault="00365963" w:rsidP="00365963">
      <w:pPr>
        <w:pStyle w:val="Paragraph"/>
        <w:spacing w:before="0"/>
        <w:contextualSpacing/>
      </w:pPr>
      <w:r w:rsidRPr="007B0136">
        <w:t>Sincerely,</w:t>
      </w:r>
    </w:p>
    <w:p w14:paraId="0460990C" w14:textId="77777777" w:rsidR="00365963" w:rsidRPr="007B0136" w:rsidRDefault="00365963" w:rsidP="00365963">
      <w:pPr>
        <w:pStyle w:val="Paragraph"/>
        <w:spacing w:before="0"/>
        <w:contextualSpacing/>
      </w:pPr>
    </w:p>
    <w:p w14:paraId="08DC022F" w14:textId="77777777" w:rsidR="00365963" w:rsidRPr="007B0136" w:rsidRDefault="00365963" w:rsidP="00365963">
      <w:pPr>
        <w:pStyle w:val="Paragraph"/>
        <w:spacing w:before="0"/>
        <w:contextualSpacing/>
      </w:pPr>
      <w:r>
        <w:t>[</w:t>
      </w:r>
      <w:r w:rsidRPr="00FB32D6">
        <w:rPr>
          <w:highlight w:val="yellow"/>
        </w:rPr>
        <w:t>Name</w:t>
      </w:r>
      <w:r>
        <w:t>]</w:t>
      </w:r>
    </w:p>
    <w:p w14:paraId="2DD8D70F" w14:textId="7B4C679D" w:rsidR="007B0136" w:rsidRPr="007B0136" w:rsidRDefault="00365963" w:rsidP="00365963">
      <w:pPr>
        <w:pStyle w:val="Paragraph"/>
        <w:spacing w:before="0"/>
        <w:contextualSpacing/>
        <w:jc w:val="both"/>
      </w:pPr>
      <w:r w:rsidRPr="007B0136">
        <w:t xml:space="preserve">For and on behalf of </w:t>
      </w:r>
      <w:r>
        <w:t>PTG</w:t>
      </w:r>
      <w:r w:rsidRPr="007B0136">
        <w:t>.</w:t>
      </w:r>
    </w:p>
    <w:p w14:paraId="72BF13D7" w14:textId="6334449A" w:rsidR="00FD7333" w:rsidRDefault="00FD7333">
      <w:pPr>
        <w:spacing w:after="200" w:line="276" w:lineRule="auto"/>
        <w:rPr>
          <w:rFonts w:ascii="Times New Roman" w:eastAsia="Times New Roman" w:hAnsi="Times New Roman" w:cs="Times New Roman"/>
          <w:color w:val="000000"/>
          <w:sz w:val="24"/>
          <w:szCs w:val="24"/>
        </w:rPr>
      </w:pPr>
      <w:r>
        <w:br w:type="page"/>
      </w:r>
    </w:p>
    <w:p w14:paraId="2769248E" w14:textId="77777777" w:rsidR="007B0136" w:rsidRPr="007B0136" w:rsidRDefault="007B0136" w:rsidP="00C954AA">
      <w:pPr>
        <w:pStyle w:val="DocumentTitle"/>
        <w:spacing w:before="0" w:after="0"/>
        <w:contextualSpacing/>
        <w:rPr>
          <w:rFonts w:cs="Times New Roman"/>
          <w:sz w:val="24"/>
          <w:szCs w:val="24"/>
          <w:u w:val="single"/>
        </w:rPr>
      </w:pPr>
      <w:r w:rsidRPr="007B0136">
        <w:rPr>
          <w:rFonts w:cs="Times New Roman"/>
          <w:sz w:val="24"/>
          <w:szCs w:val="24"/>
          <w:u w:val="single"/>
        </w:rPr>
        <w:lastRenderedPageBreak/>
        <w:t>Request to Delete Response Letter</w:t>
      </w:r>
    </w:p>
    <w:p w14:paraId="07AC2266" w14:textId="77777777" w:rsidR="007B0136" w:rsidRPr="007B0136" w:rsidRDefault="007B0136" w:rsidP="00C954AA">
      <w:pPr>
        <w:pStyle w:val="Paragraph"/>
        <w:spacing w:before="0"/>
        <w:contextualSpacing/>
      </w:pPr>
    </w:p>
    <w:p w14:paraId="71B0491E" w14:textId="77777777" w:rsidR="007B0136" w:rsidRPr="007B0136" w:rsidRDefault="007B0136" w:rsidP="00C954AA">
      <w:pPr>
        <w:pStyle w:val="Paragraph"/>
        <w:spacing w:before="0"/>
        <w:contextualSpacing/>
      </w:pPr>
      <w:r w:rsidRPr="007B0136">
        <w:t>[</w:t>
      </w:r>
      <w:r w:rsidRPr="007B0136">
        <w:rPr>
          <w:highlight w:val="yellow"/>
        </w:rPr>
        <w:t>CONSUMER NAME</w:t>
      </w:r>
      <w:r w:rsidRPr="007B0136">
        <w:t>]</w:t>
      </w:r>
    </w:p>
    <w:p w14:paraId="12F1E83B" w14:textId="77777777" w:rsidR="007B0136" w:rsidRPr="007B0136" w:rsidRDefault="007B0136" w:rsidP="00C954AA">
      <w:pPr>
        <w:pStyle w:val="Paragraph"/>
        <w:spacing w:before="0"/>
        <w:contextualSpacing/>
      </w:pPr>
      <w:r w:rsidRPr="007B0136">
        <w:t>[[</w:t>
      </w:r>
      <w:r w:rsidRPr="007B0136">
        <w:rPr>
          <w:highlight w:val="yellow"/>
        </w:rPr>
        <w:t>POSTAL ADDRESS</w:t>
      </w:r>
      <w:r w:rsidRPr="007B0136">
        <w:t>]</w:t>
      </w:r>
      <w:proofErr w:type="gramStart"/>
      <w:r w:rsidRPr="007B0136">
        <w:t>/[</w:t>
      </w:r>
      <w:proofErr w:type="gramEnd"/>
      <w:r w:rsidRPr="007B0136">
        <w:rPr>
          <w:highlight w:val="yellow"/>
        </w:rPr>
        <w:t>EMAIL ADDRESS</w:t>
      </w:r>
      <w:r w:rsidRPr="007B0136">
        <w:t>]]</w:t>
      </w:r>
    </w:p>
    <w:p w14:paraId="6566DB4D" w14:textId="77777777" w:rsidR="007B0136" w:rsidRPr="007B0136" w:rsidRDefault="007B0136" w:rsidP="00C954AA">
      <w:pPr>
        <w:pStyle w:val="Paragraph"/>
        <w:spacing w:before="0"/>
        <w:contextualSpacing/>
      </w:pPr>
    </w:p>
    <w:p w14:paraId="35F7F7D5" w14:textId="77777777" w:rsidR="007B0136" w:rsidRPr="007B0136" w:rsidRDefault="007B0136" w:rsidP="00C954AA">
      <w:pPr>
        <w:pStyle w:val="Paragraph"/>
        <w:spacing w:before="0"/>
        <w:contextualSpacing/>
      </w:pPr>
      <w:r w:rsidRPr="007B0136">
        <w:t>[</w:t>
      </w:r>
      <w:r w:rsidRPr="007B0136">
        <w:rPr>
          <w:highlight w:val="yellow"/>
        </w:rPr>
        <w:t>DATE</w:t>
      </w:r>
      <w:r w:rsidRPr="007B0136">
        <w:t>]</w:t>
      </w:r>
    </w:p>
    <w:p w14:paraId="04EB7E93" w14:textId="77777777" w:rsidR="007B0136" w:rsidRPr="007B0136" w:rsidRDefault="007B0136" w:rsidP="00C954AA">
      <w:pPr>
        <w:pStyle w:val="BlankPara"/>
        <w:spacing w:before="0" w:after="0"/>
        <w:contextualSpacing/>
        <w:rPr>
          <w:highlight w:val="green"/>
        </w:rPr>
      </w:pPr>
    </w:p>
    <w:p w14:paraId="596378DC" w14:textId="77777777" w:rsidR="007B0136" w:rsidRPr="007B0136" w:rsidRDefault="007B0136" w:rsidP="00C954AA">
      <w:pPr>
        <w:pStyle w:val="Paragraph"/>
        <w:spacing w:before="0"/>
        <w:contextualSpacing/>
      </w:pPr>
      <w:r w:rsidRPr="007B0136">
        <w:t>RE: Response to Request to Delete Dated: [</w:t>
      </w:r>
      <w:r w:rsidRPr="007B0136">
        <w:rPr>
          <w:highlight w:val="yellow"/>
        </w:rPr>
        <w:t>DATE</w:t>
      </w:r>
      <w:r w:rsidRPr="007B0136">
        <w:t>]</w:t>
      </w:r>
    </w:p>
    <w:p w14:paraId="5820773F" w14:textId="77777777" w:rsidR="007B0136" w:rsidRPr="007B0136" w:rsidRDefault="007B0136" w:rsidP="00C954AA">
      <w:pPr>
        <w:pStyle w:val="BlankPara"/>
        <w:spacing w:before="0" w:after="0"/>
        <w:contextualSpacing/>
      </w:pPr>
    </w:p>
    <w:p w14:paraId="708B983B" w14:textId="3D34009E" w:rsidR="007B0136" w:rsidRDefault="007B0136" w:rsidP="00C954AA">
      <w:pPr>
        <w:pStyle w:val="Paragraph"/>
        <w:spacing w:before="0"/>
        <w:contextualSpacing/>
      </w:pPr>
      <w:r w:rsidRPr="007B0136">
        <w:t>Dear [</w:t>
      </w:r>
      <w:r w:rsidRPr="007B0136">
        <w:rPr>
          <w:highlight w:val="yellow"/>
        </w:rPr>
        <w:t>CONSUMER NAME</w:t>
      </w:r>
      <w:r w:rsidRPr="007B0136">
        <w:t>]:</w:t>
      </w:r>
    </w:p>
    <w:p w14:paraId="0F087F26" w14:textId="77777777" w:rsidR="00C954AA" w:rsidRPr="007B0136" w:rsidRDefault="00C954AA" w:rsidP="00C954AA">
      <w:pPr>
        <w:pStyle w:val="Paragraph"/>
        <w:spacing w:before="0"/>
        <w:contextualSpacing/>
      </w:pPr>
    </w:p>
    <w:p w14:paraId="3F760F83" w14:textId="407C4044" w:rsidR="00C954AA" w:rsidRDefault="007B0136" w:rsidP="00C954AA">
      <w:pPr>
        <w:pStyle w:val="Paragraph"/>
        <w:spacing w:before="0"/>
        <w:contextualSpacing/>
        <w:jc w:val="both"/>
      </w:pPr>
      <w:r w:rsidRPr="007B0136">
        <w:t xml:space="preserve">We write in response to the above-referenced Deletion Request. California's consumer privacy laws grant California consumers the right to request deletion of certain personal information we hold by submitting a verifiable consumer request, unless certain exceptions apply. </w:t>
      </w:r>
      <w:r w:rsidR="00C954AA" w:rsidRPr="00C954AA">
        <w:t xml:space="preserve">For more information on the consumer's privacy rights in California, see </w:t>
      </w:r>
      <w:r w:rsidR="00C954AA">
        <w:t>PTG’s</w:t>
      </w:r>
      <w:r w:rsidR="00C954AA" w:rsidRPr="00C954AA">
        <w:t xml:space="preserve"> Privacy Notice available at: [</w:t>
      </w:r>
      <w:commentRangeStart w:id="12"/>
      <w:r w:rsidR="00C954AA" w:rsidRPr="00C954AA">
        <w:t>URL</w:t>
      </w:r>
      <w:commentRangeEnd w:id="12"/>
      <w:r w:rsidR="00C954AA">
        <w:rPr>
          <w:rStyle w:val="CommentReference"/>
          <w:rFonts w:asciiTheme="minorHAnsi" w:eastAsiaTheme="minorHAnsi" w:hAnsiTheme="minorHAnsi" w:cstheme="minorBidi"/>
          <w:color w:val="auto"/>
        </w:rPr>
        <w:commentReference w:id="12"/>
      </w:r>
      <w:r w:rsidR="00C954AA" w:rsidRPr="00C954AA">
        <w:t>].</w:t>
      </w:r>
    </w:p>
    <w:p w14:paraId="79BA3F99" w14:textId="77777777" w:rsidR="00C954AA" w:rsidRPr="007B0136" w:rsidRDefault="00C954AA" w:rsidP="00C954AA">
      <w:pPr>
        <w:pStyle w:val="Paragraph"/>
        <w:spacing w:before="0"/>
        <w:contextualSpacing/>
        <w:jc w:val="both"/>
      </w:pPr>
    </w:p>
    <w:p w14:paraId="02D108FC" w14:textId="4C0ACC45" w:rsidR="007B0136" w:rsidRDefault="007B0136" w:rsidP="00C954AA">
      <w:pPr>
        <w:pStyle w:val="Paragraph"/>
        <w:spacing w:before="0"/>
        <w:contextualSpacing/>
        <w:jc w:val="both"/>
      </w:pPr>
      <w:r w:rsidRPr="007B0136">
        <w:t xml:space="preserve">Before processing your request, we must verify both your identity and that the personal information you asked us to delete relates to you. </w:t>
      </w:r>
    </w:p>
    <w:p w14:paraId="554B4F9A" w14:textId="77777777" w:rsidR="00E17658" w:rsidRPr="007B0136" w:rsidRDefault="00E17658" w:rsidP="00C954AA">
      <w:pPr>
        <w:pStyle w:val="Paragraph"/>
        <w:spacing w:before="0"/>
        <w:contextualSpacing/>
        <w:jc w:val="both"/>
      </w:pPr>
    </w:p>
    <w:p w14:paraId="28526A30" w14:textId="15B996D9" w:rsidR="007B0136" w:rsidRDefault="007B0136" w:rsidP="00C954AA">
      <w:pPr>
        <w:pStyle w:val="Paragraph"/>
        <w:spacing w:before="0"/>
        <w:contextualSpacing/>
        <w:jc w:val="center"/>
        <w:rPr>
          <w:u w:val="single"/>
        </w:rPr>
      </w:pPr>
      <w:r w:rsidRPr="007B0136">
        <w:rPr>
          <w:u w:val="single"/>
        </w:rPr>
        <w:t>**No Records Found**</w:t>
      </w:r>
    </w:p>
    <w:p w14:paraId="0BDCB7CF" w14:textId="77777777" w:rsidR="00E05C33" w:rsidRPr="007B0136" w:rsidRDefault="00E05C33" w:rsidP="00C954AA">
      <w:pPr>
        <w:pStyle w:val="Paragraph"/>
        <w:spacing w:before="0"/>
        <w:contextualSpacing/>
        <w:jc w:val="center"/>
        <w:rPr>
          <w:u w:val="single"/>
        </w:rPr>
      </w:pPr>
    </w:p>
    <w:p w14:paraId="7CC08795" w14:textId="77777777" w:rsidR="007B0136" w:rsidRPr="007B0136" w:rsidRDefault="007B0136" w:rsidP="00604F4F">
      <w:pPr>
        <w:pStyle w:val="Paragraph"/>
        <w:spacing w:before="0"/>
        <w:contextualSpacing/>
        <w:jc w:val="both"/>
      </w:pPr>
      <w:r w:rsidRPr="007B0136">
        <w:t xml:space="preserve">After conducting a diligent search of our records, we have not found any related data to delete pursuant to your request. This is likely because we do not process personal information about you or we previously destroyed, erased, aggregated, or de-identified the personal information in accordance with our record retention obligations and practices. We have also forwarded your request to our service providers and </w:t>
      </w:r>
      <w:proofErr w:type="gramStart"/>
      <w:r w:rsidRPr="007B0136">
        <w:t>contractors, and</w:t>
      </w:r>
      <w:proofErr w:type="gramEnd"/>
      <w:r w:rsidRPr="007B0136">
        <w:t xml:space="preserve"> confirmed they similarly have not found any related data to delete/directed them to delete the personal information described in your request unless it falls within one of the permitted exceptions.</w:t>
      </w:r>
    </w:p>
    <w:p w14:paraId="011E4F4D" w14:textId="77777777" w:rsidR="007B0136" w:rsidRPr="007B0136" w:rsidRDefault="007B0136" w:rsidP="00C954AA">
      <w:pPr>
        <w:pStyle w:val="Paragraph"/>
        <w:spacing w:before="0"/>
        <w:contextualSpacing/>
      </w:pPr>
    </w:p>
    <w:p w14:paraId="02D4ED4E" w14:textId="4EAD6F18" w:rsidR="007B0136" w:rsidRDefault="007B0136" w:rsidP="00C954AA">
      <w:pPr>
        <w:pStyle w:val="Paragraph"/>
        <w:spacing w:before="0"/>
        <w:contextualSpacing/>
        <w:jc w:val="center"/>
        <w:rPr>
          <w:u w:val="single"/>
        </w:rPr>
      </w:pPr>
      <w:r w:rsidRPr="007B0136">
        <w:rPr>
          <w:u w:val="single"/>
        </w:rPr>
        <w:t>**Records Found but retained because of an exception under CCPA**</w:t>
      </w:r>
    </w:p>
    <w:p w14:paraId="6E8BCA33" w14:textId="77777777" w:rsidR="00604F4F" w:rsidRPr="007B0136" w:rsidRDefault="00604F4F" w:rsidP="00C954AA">
      <w:pPr>
        <w:pStyle w:val="Paragraph"/>
        <w:spacing w:before="0"/>
        <w:contextualSpacing/>
        <w:jc w:val="center"/>
        <w:rPr>
          <w:u w:val="single"/>
        </w:rPr>
      </w:pPr>
    </w:p>
    <w:p w14:paraId="3DA082E2" w14:textId="77777777" w:rsidR="007B0136" w:rsidRPr="007B0136" w:rsidRDefault="007B0136" w:rsidP="00C954AA">
      <w:pPr>
        <w:pStyle w:val="Paragraph"/>
        <w:spacing w:before="0"/>
        <w:contextualSpacing/>
      </w:pPr>
      <w:r w:rsidRPr="007B0136">
        <w:t xml:space="preserve">After careful review of your request, we determined that the California's privacy laws allow us, along with our service providers and contractors, to retain some of the personal information described in your request, as follows: </w:t>
      </w:r>
    </w:p>
    <w:p w14:paraId="51C9EA42" w14:textId="77777777" w:rsidR="007B0136" w:rsidRPr="007B0136" w:rsidRDefault="007B0136" w:rsidP="00C954AA">
      <w:pPr>
        <w:pStyle w:val="Paragraph"/>
        <w:spacing w:before="0"/>
        <w:contextualSpacing/>
      </w:pPr>
    </w:p>
    <w:tbl>
      <w:tblPr>
        <w:tblStyle w:val="TableGrid"/>
        <w:tblW w:w="0" w:type="auto"/>
        <w:tblLook w:val="04A0" w:firstRow="1" w:lastRow="0" w:firstColumn="1" w:lastColumn="0" w:noHBand="0" w:noVBand="1"/>
      </w:tblPr>
      <w:tblGrid>
        <w:gridCol w:w="4674"/>
        <w:gridCol w:w="4676"/>
      </w:tblGrid>
      <w:tr w:rsidR="007B0136" w:rsidRPr="007B0136" w14:paraId="506A5909" w14:textId="77777777" w:rsidTr="00E672FF">
        <w:tc>
          <w:tcPr>
            <w:tcW w:w="4788" w:type="dxa"/>
            <w:tcBorders>
              <w:top w:val="single" w:sz="4" w:space="0" w:color="auto"/>
              <w:left w:val="single" w:sz="4" w:space="0" w:color="auto"/>
              <w:bottom w:val="single" w:sz="4" w:space="0" w:color="auto"/>
              <w:right w:val="single" w:sz="4" w:space="0" w:color="auto"/>
            </w:tcBorders>
          </w:tcPr>
          <w:p w14:paraId="4A2CC283" w14:textId="77777777" w:rsidR="007B0136" w:rsidRPr="007B0136" w:rsidRDefault="007B0136" w:rsidP="00C954AA">
            <w:pPr>
              <w:pStyle w:val="Paragraph"/>
              <w:spacing w:before="0"/>
              <w:contextualSpacing/>
              <w:jc w:val="center"/>
              <w:rPr>
                <w:rFonts w:ascii="Times New Roman" w:hAnsi="Times New Roman"/>
                <w:b/>
                <w:bCs/>
                <w:u w:val="single"/>
              </w:rPr>
            </w:pPr>
            <w:r w:rsidRPr="007B0136">
              <w:rPr>
                <w:rFonts w:ascii="Times New Roman" w:hAnsi="Times New Roman"/>
                <w:b/>
                <w:bCs/>
                <w:u w:val="single"/>
              </w:rPr>
              <w:t>Retained Personal Information</w:t>
            </w:r>
          </w:p>
        </w:tc>
        <w:tc>
          <w:tcPr>
            <w:tcW w:w="4788" w:type="dxa"/>
            <w:tcBorders>
              <w:top w:val="single" w:sz="4" w:space="0" w:color="auto"/>
              <w:left w:val="single" w:sz="4" w:space="0" w:color="auto"/>
              <w:bottom w:val="single" w:sz="4" w:space="0" w:color="auto"/>
              <w:right w:val="single" w:sz="4" w:space="0" w:color="auto"/>
            </w:tcBorders>
          </w:tcPr>
          <w:p w14:paraId="322F01F1" w14:textId="77777777" w:rsidR="007B0136" w:rsidRPr="007B0136" w:rsidRDefault="007B0136" w:rsidP="00C954AA">
            <w:pPr>
              <w:pStyle w:val="Paragraph"/>
              <w:spacing w:before="0"/>
              <w:contextualSpacing/>
              <w:jc w:val="center"/>
              <w:rPr>
                <w:rFonts w:ascii="Times New Roman" w:hAnsi="Times New Roman"/>
                <w:b/>
                <w:bCs/>
                <w:u w:val="single"/>
              </w:rPr>
            </w:pPr>
            <w:r w:rsidRPr="007B0136">
              <w:rPr>
                <w:rFonts w:ascii="Times New Roman" w:hAnsi="Times New Roman"/>
                <w:b/>
                <w:bCs/>
                <w:u w:val="single"/>
              </w:rPr>
              <w:t>Deletion Exception</w:t>
            </w:r>
          </w:p>
        </w:tc>
      </w:tr>
      <w:tr w:rsidR="007B0136" w:rsidRPr="007B0136" w14:paraId="05166E21" w14:textId="77777777" w:rsidTr="00E672FF">
        <w:tc>
          <w:tcPr>
            <w:tcW w:w="4788" w:type="dxa"/>
            <w:tcBorders>
              <w:top w:val="single" w:sz="4" w:space="0" w:color="auto"/>
              <w:left w:val="single" w:sz="4" w:space="0" w:color="auto"/>
              <w:bottom w:val="single" w:sz="4" w:space="0" w:color="auto"/>
              <w:right w:val="single" w:sz="4" w:space="0" w:color="auto"/>
            </w:tcBorders>
          </w:tcPr>
          <w:p w14:paraId="1AE689FC" w14:textId="77777777" w:rsidR="007B0136" w:rsidRPr="007B0136" w:rsidRDefault="007B0136" w:rsidP="00C954AA">
            <w:pPr>
              <w:pStyle w:val="Paragraph"/>
              <w:spacing w:before="0"/>
              <w:contextualSpacing/>
              <w:rPr>
                <w:rFonts w:ascii="Times New Roman" w:hAnsi="Times New Roman"/>
              </w:rPr>
            </w:pPr>
            <w:r w:rsidRPr="007B0136">
              <w:rPr>
                <w:rFonts w:ascii="Times New Roman" w:hAnsi="Times New Roman"/>
              </w:rPr>
              <w:t>[</w:t>
            </w:r>
            <w:r w:rsidRPr="007B0136">
              <w:rPr>
                <w:rFonts w:ascii="Times New Roman" w:hAnsi="Times New Roman"/>
                <w:highlight w:val="yellow"/>
              </w:rPr>
              <w:t>PERSONAL INFORMATION DESCRIPTION</w:t>
            </w:r>
            <w:r w:rsidRPr="007B0136">
              <w:rPr>
                <w:rFonts w:ascii="Times New Roman" w:hAnsi="Times New Roman"/>
              </w:rPr>
              <w:t>]</w:t>
            </w:r>
          </w:p>
        </w:tc>
        <w:tc>
          <w:tcPr>
            <w:tcW w:w="4788" w:type="dxa"/>
            <w:tcBorders>
              <w:top w:val="single" w:sz="4" w:space="0" w:color="auto"/>
              <w:left w:val="single" w:sz="4" w:space="0" w:color="auto"/>
              <w:bottom w:val="single" w:sz="4" w:space="0" w:color="auto"/>
              <w:right w:val="single" w:sz="4" w:space="0" w:color="auto"/>
            </w:tcBorders>
          </w:tcPr>
          <w:p w14:paraId="1948489D" w14:textId="77777777" w:rsidR="007B0136" w:rsidRPr="007B0136" w:rsidRDefault="007B0136" w:rsidP="00C954AA">
            <w:pPr>
              <w:pStyle w:val="Paragraph"/>
              <w:spacing w:before="0"/>
              <w:contextualSpacing/>
              <w:rPr>
                <w:rFonts w:ascii="Times New Roman" w:hAnsi="Times New Roman"/>
              </w:rPr>
            </w:pPr>
            <w:r w:rsidRPr="007B0136">
              <w:rPr>
                <w:rFonts w:ascii="Times New Roman" w:hAnsi="Times New Roman"/>
              </w:rPr>
              <w:t>Necessary to [</w:t>
            </w:r>
            <w:r w:rsidRPr="007B0136">
              <w:rPr>
                <w:rFonts w:ascii="Times New Roman" w:hAnsi="Times New Roman"/>
                <w:highlight w:val="yellow"/>
              </w:rPr>
              <w:t>CCPA OR CPRA DELETION EXCEPTION(S)</w:t>
            </w:r>
            <w:r w:rsidRPr="007B0136">
              <w:rPr>
                <w:rFonts w:ascii="Times New Roman" w:hAnsi="Times New Roman"/>
              </w:rPr>
              <w:t>]</w:t>
            </w:r>
          </w:p>
        </w:tc>
      </w:tr>
      <w:tr w:rsidR="007B0136" w:rsidRPr="007B0136" w14:paraId="41C10F96" w14:textId="77777777" w:rsidTr="00E672FF">
        <w:tc>
          <w:tcPr>
            <w:tcW w:w="4788" w:type="dxa"/>
            <w:tcBorders>
              <w:top w:val="single" w:sz="4" w:space="0" w:color="auto"/>
              <w:left w:val="single" w:sz="4" w:space="0" w:color="auto"/>
              <w:bottom w:val="single" w:sz="4" w:space="0" w:color="auto"/>
              <w:right w:val="single" w:sz="4" w:space="0" w:color="auto"/>
            </w:tcBorders>
          </w:tcPr>
          <w:p w14:paraId="488B9937" w14:textId="77777777" w:rsidR="007B0136" w:rsidRPr="007B0136" w:rsidRDefault="007B0136" w:rsidP="00C954AA">
            <w:pPr>
              <w:pStyle w:val="Paragraph"/>
              <w:spacing w:before="0"/>
              <w:contextualSpacing/>
              <w:rPr>
                <w:rFonts w:ascii="Times New Roman" w:hAnsi="Times New Roman"/>
              </w:rPr>
            </w:pPr>
            <w:r w:rsidRPr="007B0136">
              <w:rPr>
                <w:rFonts w:ascii="Times New Roman" w:hAnsi="Times New Roman"/>
              </w:rPr>
              <w:t>[</w:t>
            </w:r>
            <w:r w:rsidRPr="007B0136">
              <w:rPr>
                <w:rFonts w:ascii="Times New Roman" w:hAnsi="Times New Roman"/>
                <w:highlight w:val="yellow"/>
              </w:rPr>
              <w:t>PERSONAL INFORMATION DESCRIPTION</w:t>
            </w:r>
            <w:r w:rsidRPr="007B0136">
              <w:rPr>
                <w:rFonts w:ascii="Times New Roman" w:hAnsi="Times New Roman"/>
              </w:rPr>
              <w:t>]</w:t>
            </w:r>
          </w:p>
        </w:tc>
        <w:tc>
          <w:tcPr>
            <w:tcW w:w="4788" w:type="dxa"/>
            <w:tcBorders>
              <w:top w:val="single" w:sz="4" w:space="0" w:color="auto"/>
              <w:left w:val="single" w:sz="4" w:space="0" w:color="auto"/>
              <w:bottom w:val="single" w:sz="4" w:space="0" w:color="auto"/>
              <w:right w:val="single" w:sz="4" w:space="0" w:color="auto"/>
            </w:tcBorders>
          </w:tcPr>
          <w:p w14:paraId="2E81B9C9" w14:textId="77777777" w:rsidR="007B0136" w:rsidRPr="007B0136" w:rsidRDefault="007B0136" w:rsidP="00C954AA">
            <w:pPr>
              <w:pStyle w:val="Paragraph"/>
              <w:spacing w:before="0"/>
              <w:contextualSpacing/>
              <w:rPr>
                <w:rFonts w:ascii="Times New Roman" w:hAnsi="Times New Roman"/>
              </w:rPr>
            </w:pPr>
            <w:r w:rsidRPr="007B0136">
              <w:rPr>
                <w:rFonts w:ascii="Times New Roman" w:hAnsi="Times New Roman"/>
              </w:rPr>
              <w:t>Necessary to [</w:t>
            </w:r>
            <w:r w:rsidRPr="007B0136">
              <w:rPr>
                <w:rFonts w:ascii="Times New Roman" w:hAnsi="Times New Roman"/>
                <w:highlight w:val="yellow"/>
              </w:rPr>
              <w:t>CCPA OR CPRA DELETION EXCEPTION(S)</w:t>
            </w:r>
            <w:r w:rsidRPr="007B0136">
              <w:rPr>
                <w:rFonts w:ascii="Times New Roman" w:hAnsi="Times New Roman"/>
              </w:rPr>
              <w:t>]</w:t>
            </w:r>
          </w:p>
        </w:tc>
      </w:tr>
    </w:tbl>
    <w:p w14:paraId="35B64A9C" w14:textId="77777777" w:rsidR="004B59DF" w:rsidRDefault="004B59DF" w:rsidP="00C954AA">
      <w:pPr>
        <w:pStyle w:val="Paragraph"/>
        <w:spacing w:before="0"/>
        <w:contextualSpacing/>
      </w:pPr>
    </w:p>
    <w:p w14:paraId="267FD6D8" w14:textId="54C21BEE" w:rsidR="007B0136" w:rsidRPr="007B0136" w:rsidRDefault="007B0136" w:rsidP="00C954AA">
      <w:pPr>
        <w:pStyle w:val="Paragraph"/>
        <w:spacing w:before="0"/>
        <w:contextualSpacing/>
      </w:pPr>
      <w:r w:rsidRPr="007B0136">
        <w:t>You may not appeal or request a review of this decision.</w:t>
      </w:r>
    </w:p>
    <w:p w14:paraId="1161DEC9" w14:textId="77777777" w:rsidR="007B0136" w:rsidRPr="007B0136" w:rsidRDefault="007B0136" w:rsidP="00C954AA">
      <w:pPr>
        <w:pStyle w:val="Paragraph"/>
        <w:spacing w:before="0"/>
        <w:contextualSpacing/>
      </w:pPr>
    </w:p>
    <w:p w14:paraId="72AC6EFA" w14:textId="1D111234" w:rsidR="007B0136" w:rsidRDefault="007B0136" w:rsidP="00C954AA">
      <w:pPr>
        <w:pStyle w:val="Paragraph"/>
        <w:spacing w:before="0"/>
        <w:contextualSpacing/>
        <w:jc w:val="center"/>
        <w:rPr>
          <w:u w:val="single"/>
        </w:rPr>
      </w:pPr>
      <w:r w:rsidRPr="007B0136">
        <w:rPr>
          <w:u w:val="single"/>
        </w:rPr>
        <w:t>**Confirm to Delete Records**</w:t>
      </w:r>
    </w:p>
    <w:p w14:paraId="32F41794" w14:textId="77777777" w:rsidR="004B59DF" w:rsidRPr="007B0136" w:rsidRDefault="004B59DF" w:rsidP="00C954AA">
      <w:pPr>
        <w:pStyle w:val="Paragraph"/>
        <w:spacing w:before="0"/>
        <w:contextualSpacing/>
        <w:jc w:val="center"/>
        <w:rPr>
          <w:u w:val="single"/>
        </w:rPr>
      </w:pPr>
    </w:p>
    <w:p w14:paraId="5C2A623B" w14:textId="593C5498" w:rsidR="007B0136" w:rsidRDefault="007B0136" w:rsidP="00C954AA">
      <w:pPr>
        <w:pStyle w:val="Paragraph"/>
        <w:spacing w:before="0"/>
        <w:contextualSpacing/>
      </w:pPr>
      <w:r w:rsidRPr="007B0136">
        <w:lastRenderedPageBreak/>
        <w:t>In response to the deletion request we have:</w:t>
      </w:r>
    </w:p>
    <w:p w14:paraId="7A863790" w14:textId="77777777" w:rsidR="004B59DF" w:rsidRPr="007B0136" w:rsidRDefault="004B59DF" w:rsidP="00C954AA">
      <w:pPr>
        <w:pStyle w:val="Paragraph"/>
        <w:spacing w:before="0"/>
        <w:contextualSpacing/>
      </w:pPr>
    </w:p>
    <w:p w14:paraId="6107638C" w14:textId="77777777" w:rsidR="007B0136" w:rsidRPr="007B0136" w:rsidRDefault="007B0136" w:rsidP="00C954AA">
      <w:pPr>
        <w:pStyle w:val="BulletList1"/>
        <w:spacing w:before="0" w:after="0"/>
        <w:ind w:left="720"/>
        <w:contextualSpacing/>
        <w:rPr>
          <w:rFonts w:cs="Times New Roman"/>
          <w:szCs w:val="24"/>
        </w:rPr>
      </w:pPr>
      <w:r w:rsidRPr="007B0136">
        <w:rPr>
          <w:rFonts w:cs="Times New Roman"/>
          <w:szCs w:val="24"/>
        </w:rPr>
        <w:t xml:space="preserve">Deleted, de-identified, or aggregated </w:t>
      </w:r>
      <w:proofErr w:type="gramStart"/>
      <w:r w:rsidRPr="007B0136">
        <w:rPr>
          <w:rFonts w:cs="Times New Roman"/>
          <w:szCs w:val="24"/>
        </w:rPr>
        <w:t>all of</w:t>
      </w:r>
      <w:proofErr w:type="gramEnd"/>
      <w:r w:rsidRPr="007B0136">
        <w:rPr>
          <w:rFonts w:cs="Times New Roman"/>
          <w:szCs w:val="24"/>
        </w:rPr>
        <w:t xml:space="preserve"> the remaining personal information described in your request.</w:t>
      </w:r>
    </w:p>
    <w:p w14:paraId="7382E432" w14:textId="77777777" w:rsidR="007B0136" w:rsidRPr="007B0136" w:rsidRDefault="007B0136" w:rsidP="00C954AA">
      <w:pPr>
        <w:pStyle w:val="BulletList1"/>
        <w:spacing w:before="0" w:after="0"/>
        <w:ind w:left="720"/>
        <w:contextualSpacing/>
        <w:rPr>
          <w:rFonts w:cs="Times New Roman"/>
          <w:szCs w:val="24"/>
        </w:rPr>
      </w:pPr>
      <w:r w:rsidRPr="007B0136">
        <w:rPr>
          <w:rFonts w:cs="Times New Roman"/>
          <w:szCs w:val="24"/>
        </w:rPr>
        <w:t>Directed our service providers and contractors to similarly delete the personal information described in your request unless an exception applies.</w:t>
      </w:r>
    </w:p>
    <w:p w14:paraId="7F795968" w14:textId="77777777" w:rsidR="007B0136" w:rsidRPr="007B0136" w:rsidRDefault="007B0136" w:rsidP="00C954AA">
      <w:pPr>
        <w:pStyle w:val="BulletList1"/>
        <w:numPr>
          <w:ilvl w:val="0"/>
          <w:numId w:val="0"/>
        </w:numPr>
        <w:spacing w:before="0" w:after="0"/>
        <w:ind w:left="720" w:hanging="360"/>
        <w:contextualSpacing/>
        <w:rPr>
          <w:rFonts w:cs="Times New Roman"/>
          <w:szCs w:val="24"/>
        </w:rPr>
      </w:pPr>
    </w:p>
    <w:p w14:paraId="6D67E5BC" w14:textId="0CDBBB6A" w:rsidR="007B0136" w:rsidRDefault="007B0136" w:rsidP="00C954AA">
      <w:pPr>
        <w:pStyle w:val="Paragraph"/>
        <w:spacing w:before="0"/>
        <w:contextualSpacing/>
      </w:pPr>
      <w:r w:rsidRPr="007B0136">
        <w:t xml:space="preserve">We will maintain a record of this request for at least </w:t>
      </w:r>
      <w:r w:rsidR="004B59DF">
        <w:t>twenty-four (</w:t>
      </w:r>
      <w:r w:rsidRPr="007B0136">
        <w:t>24</w:t>
      </w:r>
      <w:r w:rsidR="004B59DF">
        <w:t>)</w:t>
      </w:r>
      <w:r w:rsidRPr="007B0136">
        <w:t xml:space="preserve"> months.</w:t>
      </w:r>
    </w:p>
    <w:p w14:paraId="2BC4F9F7" w14:textId="77777777" w:rsidR="004B59DF" w:rsidRPr="007B0136" w:rsidRDefault="004B59DF" w:rsidP="00C954AA">
      <w:pPr>
        <w:pStyle w:val="Paragraph"/>
        <w:spacing w:before="0"/>
        <w:contextualSpacing/>
      </w:pPr>
    </w:p>
    <w:p w14:paraId="17720D4D" w14:textId="77777777" w:rsidR="00855B76" w:rsidRPr="00816798" w:rsidRDefault="007B0136" w:rsidP="00855B76">
      <w:pPr>
        <w:pStyle w:val="Paragraph"/>
        <w:spacing w:before="0"/>
      </w:pPr>
      <w:r w:rsidRPr="007B0136">
        <w:t xml:space="preserve">If you have any further questions, please contact our </w:t>
      </w:r>
      <w:r w:rsidR="00855B76" w:rsidRPr="00816798">
        <w:t>Privacy Officer at</w:t>
      </w:r>
      <w:r w:rsidR="00855B76">
        <w:t xml:space="preserve"> privacy@GoPTG.com</w:t>
      </w:r>
      <w:r w:rsidR="00855B76" w:rsidRPr="00816798">
        <w:t>.</w:t>
      </w:r>
    </w:p>
    <w:p w14:paraId="0D74FAA6" w14:textId="77777777" w:rsidR="00855B76" w:rsidRDefault="00855B76" w:rsidP="00855B76">
      <w:pPr>
        <w:pStyle w:val="Paragraph"/>
        <w:spacing w:before="0"/>
        <w:contextualSpacing/>
        <w:jc w:val="both"/>
      </w:pPr>
    </w:p>
    <w:p w14:paraId="5BC06435" w14:textId="77777777" w:rsidR="00855B76" w:rsidRPr="007B0136" w:rsidRDefault="00855B76" w:rsidP="00855B76">
      <w:pPr>
        <w:pStyle w:val="Paragraph"/>
        <w:spacing w:before="0"/>
        <w:contextualSpacing/>
      </w:pPr>
      <w:r w:rsidRPr="007B0136">
        <w:t>Sincerely,</w:t>
      </w:r>
    </w:p>
    <w:p w14:paraId="7ED11E0A" w14:textId="77777777" w:rsidR="00855B76" w:rsidRPr="007B0136" w:rsidRDefault="00855B76" w:rsidP="00855B76">
      <w:pPr>
        <w:pStyle w:val="Paragraph"/>
        <w:spacing w:before="0"/>
        <w:contextualSpacing/>
      </w:pPr>
    </w:p>
    <w:p w14:paraId="377A6F34" w14:textId="77777777" w:rsidR="00855B76" w:rsidRPr="007B0136" w:rsidRDefault="00855B76" w:rsidP="00855B76">
      <w:pPr>
        <w:pStyle w:val="Paragraph"/>
        <w:spacing w:before="0"/>
        <w:contextualSpacing/>
      </w:pPr>
      <w:r>
        <w:t>[</w:t>
      </w:r>
      <w:r w:rsidRPr="00FB32D6">
        <w:rPr>
          <w:highlight w:val="yellow"/>
        </w:rPr>
        <w:t>Name</w:t>
      </w:r>
      <w:r>
        <w:t>]</w:t>
      </w:r>
    </w:p>
    <w:p w14:paraId="562C4A51" w14:textId="3B5B4B0A" w:rsidR="007B0136" w:rsidRPr="007B0136" w:rsidRDefault="00855B76" w:rsidP="00147EF4">
      <w:pPr>
        <w:pStyle w:val="Paragraph"/>
        <w:spacing w:before="0"/>
        <w:contextualSpacing/>
        <w:jc w:val="both"/>
      </w:pPr>
      <w:r w:rsidRPr="007B0136">
        <w:t xml:space="preserve">For and on behalf of </w:t>
      </w:r>
      <w:r>
        <w:t>PTG</w:t>
      </w:r>
      <w:r w:rsidRPr="007B0136">
        <w:t>.</w:t>
      </w:r>
    </w:p>
    <w:p w14:paraId="7C2BF285" w14:textId="77777777" w:rsidR="007B0136" w:rsidRPr="007B0136" w:rsidRDefault="007B0136" w:rsidP="007B0136">
      <w:pPr>
        <w:rPr>
          <w:rFonts w:ascii="Times New Roman" w:hAnsi="Times New Roman" w:cs="Times New Roman"/>
          <w:sz w:val="24"/>
          <w:szCs w:val="24"/>
        </w:rPr>
      </w:pPr>
      <w:r w:rsidRPr="007B0136">
        <w:rPr>
          <w:rFonts w:ascii="Times New Roman" w:hAnsi="Times New Roman" w:cs="Times New Roman"/>
          <w:sz w:val="24"/>
          <w:szCs w:val="24"/>
        </w:rPr>
        <w:br w:type="page"/>
      </w:r>
    </w:p>
    <w:p w14:paraId="3D03C424" w14:textId="77777777" w:rsidR="007B0136" w:rsidRPr="007B0136" w:rsidRDefault="007B0136" w:rsidP="00147EF4">
      <w:pPr>
        <w:pStyle w:val="DocumentTitle"/>
        <w:spacing w:before="0" w:after="0"/>
        <w:contextualSpacing/>
        <w:rPr>
          <w:rFonts w:cs="Times New Roman"/>
          <w:sz w:val="24"/>
          <w:szCs w:val="24"/>
          <w:u w:val="single"/>
        </w:rPr>
      </w:pPr>
      <w:r w:rsidRPr="007B0136">
        <w:rPr>
          <w:rFonts w:cs="Times New Roman"/>
          <w:sz w:val="24"/>
          <w:szCs w:val="24"/>
          <w:u w:val="single"/>
        </w:rPr>
        <w:lastRenderedPageBreak/>
        <w:t>Request to Correct Response Letter</w:t>
      </w:r>
    </w:p>
    <w:p w14:paraId="318A802E" w14:textId="77777777" w:rsidR="00E21B2F" w:rsidRDefault="00E21B2F" w:rsidP="00147EF4">
      <w:pPr>
        <w:pStyle w:val="Paragraph"/>
        <w:spacing w:before="0"/>
        <w:contextualSpacing/>
      </w:pPr>
    </w:p>
    <w:p w14:paraId="54885B3D" w14:textId="55AEE4C0" w:rsidR="007B0136" w:rsidRPr="007B0136" w:rsidRDefault="007B0136" w:rsidP="00147EF4">
      <w:pPr>
        <w:pStyle w:val="Paragraph"/>
        <w:spacing w:before="0"/>
        <w:contextualSpacing/>
      </w:pPr>
      <w:r w:rsidRPr="007B0136">
        <w:t>[</w:t>
      </w:r>
      <w:r w:rsidRPr="007B0136">
        <w:rPr>
          <w:highlight w:val="yellow"/>
        </w:rPr>
        <w:t>CONSUMER NAME</w:t>
      </w:r>
      <w:r w:rsidRPr="007B0136">
        <w:t>]</w:t>
      </w:r>
    </w:p>
    <w:p w14:paraId="0E211BEA" w14:textId="77777777" w:rsidR="007B0136" w:rsidRPr="007B0136" w:rsidRDefault="007B0136" w:rsidP="00147EF4">
      <w:pPr>
        <w:pStyle w:val="Paragraph"/>
        <w:spacing w:before="0"/>
        <w:contextualSpacing/>
      </w:pPr>
      <w:r w:rsidRPr="007B0136">
        <w:t>[[</w:t>
      </w:r>
      <w:r w:rsidRPr="007B0136">
        <w:rPr>
          <w:highlight w:val="yellow"/>
        </w:rPr>
        <w:t>POSTAL ADDRESS</w:t>
      </w:r>
      <w:r w:rsidRPr="007B0136">
        <w:t>]</w:t>
      </w:r>
      <w:proofErr w:type="gramStart"/>
      <w:r w:rsidRPr="007B0136">
        <w:t>/[</w:t>
      </w:r>
      <w:proofErr w:type="gramEnd"/>
      <w:r w:rsidRPr="007B0136">
        <w:rPr>
          <w:highlight w:val="yellow"/>
        </w:rPr>
        <w:t>EMAIL ADDRESS</w:t>
      </w:r>
      <w:r w:rsidRPr="007B0136">
        <w:t>]]</w:t>
      </w:r>
    </w:p>
    <w:p w14:paraId="273890F0" w14:textId="77777777" w:rsidR="007B0136" w:rsidRPr="007B0136" w:rsidRDefault="007B0136" w:rsidP="00147EF4">
      <w:pPr>
        <w:pStyle w:val="Paragraph"/>
        <w:spacing w:before="0"/>
        <w:contextualSpacing/>
      </w:pPr>
    </w:p>
    <w:p w14:paraId="401D121E" w14:textId="77777777" w:rsidR="007B0136" w:rsidRPr="007B0136" w:rsidRDefault="007B0136" w:rsidP="00147EF4">
      <w:pPr>
        <w:pStyle w:val="Paragraph"/>
        <w:spacing w:before="0"/>
        <w:contextualSpacing/>
      </w:pPr>
      <w:r w:rsidRPr="007B0136">
        <w:t>[</w:t>
      </w:r>
      <w:r w:rsidRPr="007B0136">
        <w:rPr>
          <w:highlight w:val="yellow"/>
        </w:rPr>
        <w:t>DATE</w:t>
      </w:r>
      <w:r w:rsidRPr="007B0136">
        <w:t>]</w:t>
      </w:r>
    </w:p>
    <w:p w14:paraId="364CD4F4" w14:textId="77777777" w:rsidR="007B0136" w:rsidRPr="007B0136" w:rsidRDefault="007B0136" w:rsidP="00147EF4">
      <w:pPr>
        <w:pStyle w:val="BlankPara"/>
        <w:spacing w:before="0" w:after="0"/>
        <w:contextualSpacing/>
        <w:rPr>
          <w:highlight w:val="green"/>
        </w:rPr>
      </w:pPr>
    </w:p>
    <w:p w14:paraId="3C925621" w14:textId="77777777" w:rsidR="007B0136" w:rsidRPr="007B0136" w:rsidRDefault="007B0136" w:rsidP="00147EF4">
      <w:pPr>
        <w:pStyle w:val="Paragraph"/>
        <w:spacing w:before="0"/>
        <w:contextualSpacing/>
      </w:pPr>
      <w:r w:rsidRPr="007B0136">
        <w:t>RE: Response to Request to Correct Dated: [</w:t>
      </w:r>
      <w:r w:rsidRPr="007B0136">
        <w:rPr>
          <w:highlight w:val="yellow"/>
        </w:rPr>
        <w:t>DATE</w:t>
      </w:r>
      <w:r w:rsidRPr="007B0136">
        <w:t>]</w:t>
      </w:r>
    </w:p>
    <w:p w14:paraId="54FF0063" w14:textId="77777777" w:rsidR="007B0136" w:rsidRPr="007B0136" w:rsidRDefault="007B0136" w:rsidP="00147EF4">
      <w:pPr>
        <w:pStyle w:val="BlankPara"/>
        <w:spacing w:before="0" w:after="0"/>
        <w:contextualSpacing/>
      </w:pPr>
    </w:p>
    <w:p w14:paraId="55BEABFB" w14:textId="29E7E855" w:rsidR="007B0136" w:rsidRDefault="007B0136" w:rsidP="00147EF4">
      <w:pPr>
        <w:pStyle w:val="Paragraph"/>
        <w:spacing w:before="0"/>
        <w:contextualSpacing/>
      </w:pPr>
      <w:r w:rsidRPr="007B0136">
        <w:t>Dear [</w:t>
      </w:r>
      <w:r w:rsidRPr="007B0136">
        <w:rPr>
          <w:highlight w:val="yellow"/>
        </w:rPr>
        <w:t>CONSUMER NAME</w:t>
      </w:r>
      <w:r w:rsidRPr="007B0136">
        <w:t>]:</w:t>
      </w:r>
    </w:p>
    <w:p w14:paraId="40C8BC53" w14:textId="77777777" w:rsidR="00E21B2F" w:rsidRPr="007B0136" w:rsidRDefault="00E21B2F" w:rsidP="00147EF4">
      <w:pPr>
        <w:pStyle w:val="Paragraph"/>
        <w:spacing w:before="0"/>
        <w:contextualSpacing/>
      </w:pPr>
    </w:p>
    <w:p w14:paraId="29029332" w14:textId="6D5BA7D0" w:rsidR="007B0136" w:rsidRDefault="007B0136" w:rsidP="00E21B2F">
      <w:pPr>
        <w:pStyle w:val="Paragraph"/>
        <w:spacing w:before="0"/>
        <w:contextualSpacing/>
        <w:jc w:val="both"/>
      </w:pPr>
      <w:r w:rsidRPr="007B0136">
        <w:t xml:space="preserve">We write in response to the above-referenced Request to Correct. California's consumer privacy laws grant California consumers the right to request correct inaccurate personal information the business may hold about the consumer by submitting a verifiable consumer request, unless certain exceptions apply. </w:t>
      </w:r>
      <w:r w:rsidR="00977AC7" w:rsidRPr="00C954AA">
        <w:t xml:space="preserve">For more information on the consumer's privacy rights in California, see </w:t>
      </w:r>
      <w:r w:rsidR="00977AC7">
        <w:t>PTG’s</w:t>
      </w:r>
      <w:r w:rsidR="00977AC7" w:rsidRPr="00C954AA">
        <w:t xml:space="preserve"> Privacy Notice available at: [</w:t>
      </w:r>
      <w:commentRangeStart w:id="13"/>
      <w:r w:rsidR="00977AC7" w:rsidRPr="00C954AA">
        <w:t>URL</w:t>
      </w:r>
      <w:commentRangeEnd w:id="13"/>
      <w:r w:rsidR="00977AC7">
        <w:rPr>
          <w:rStyle w:val="CommentReference"/>
          <w:rFonts w:asciiTheme="minorHAnsi" w:eastAsiaTheme="minorHAnsi" w:hAnsiTheme="minorHAnsi" w:cstheme="minorBidi"/>
          <w:color w:val="auto"/>
        </w:rPr>
        <w:commentReference w:id="13"/>
      </w:r>
      <w:r w:rsidR="00977AC7" w:rsidRPr="00C954AA">
        <w:t>].</w:t>
      </w:r>
      <w:r w:rsidR="007F7088">
        <w:t xml:space="preserve"> </w:t>
      </w:r>
      <w:r w:rsidRPr="007B0136">
        <w:t xml:space="preserve">Before processing your request, we must verify both your identity and that the personal information you asked us to correct relates to you. </w:t>
      </w:r>
    </w:p>
    <w:p w14:paraId="31E06CC2" w14:textId="77777777" w:rsidR="00E21B2F" w:rsidRPr="007B0136" w:rsidRDefault="00E21B2F" w:rsidP="00E21B2F">
      <w:pPr>
        <w:pStyle w:val="Paragraph"/>
        <w:spacing w:before="0"/>
        <w:contextualSpacing/>
        <w:jc w:val="both"/>
      </w:pPr>
    </w:p>
    <w:p w14:paraId="62D5A048" w14:textId="5EF2A5F6" w:rsidR="007B0136" w:rsidRDefault="007B0136" w:rsidP="00147EF4">
      <w:pPr>
        <w:pStyle w:val="Paragraph"/>
        <w:spacing w:before="0"/>
        <w:contextualSpacing/>
        <w:jc w:val="center"/>
        <w:rPr>
          <w:u w:val="single"/>
        </w:rPr>
      </w:pPr>
      <w:r w:rsidRPr="007B0136">
        <w:rPr>
          <w:u w:val="single"/>
        </w:rPr>
        <w:t>**Unable to Verify Consumer Information**</w:t>
      </w:r>
    </w:p>
    <w:p w14:paraId="1DD5B95E" w14:textId="77777777" w:rsidR="00E21B2F" w:rsidRPr="007B0136" w:rsidRDefault="00E21B2F" w:rsidP="00147EF4">
      <w:pPr>
        <w:pStyle w:val="Paragraph"/>
        <w:spacing w:before="0"/>
        <w:contextualSpacing/>
        <w:jc w:val="center"/>
        <w:rPr>
          <w:u w:val="single"/>
        </w:rPr>
      </w:pPr>
    </w:p>
    <w:p w14:paraId="3872D00F" w14:textId="77777777" w:rsidR="007B0136" w:rsidRPr="007B0136" w:rsidRDefault="007B0136" w:rsidP="00147EF4">
      <w:pPr>
        <w:pStyle w:val="Paragraph"/>
        <w:spacing w:before="0"/>
        <w:contextualSpacing/>
      </w:pPr>
      <w:r w:rsidRPr="007B0136">
        <w:t>After reviewing the information you provided to date, we are unable to verify your identity. We therefore cannot honor your deletion request at this time. To help us verify your request, please [</w:t>
      </w:r>
      <w:r w:rsidRPr="007B0136">
        <w:rPr>
          <w:highlight w:val="yellow"/>
        </w:rPr>
        <w:t>ADDITIONAL VERIFICATION INFORMATION REQUIRED</w:t>
      </w:r>
      <w:r w:rsidRPr="007B0136">
        <w:t>].</w:t>
      </w:r>
    </w:p>
    <w:p w14:paraId="27A4AA7D" w14:textId="77777777" w:rsidR="007B0136" w:rsidRPr="007B0136" w:rsidRDefault="007B0136" w:rsidP="00147EF4">
      <w:pPr>
        <w:pStyle w:val="Paragraph"/>
        <w:spacing w:before="0"/>
        <w:contextualSpacing/>
      </w:pPr>
    </w:p>
    <w:p w14:paraId="732D4B7C" w14:textId="29BBFC11" w:rsidR="007B0136" w:rsidRDefault="007B0136" w:rsidP="00147EF4">
      <w:pPr>
        <w:pStyle w:val="Paragraph"/>
        <w:spacing w:before="0"/>
        <w:contextualSpacing/>
        <w:jc w:val="center"/>
        <w:rPr>
          <w:u w:val="single"/>
        </w:rPr>
      </w:pPr>
      <w:r w:rsidRPr="007B0136">
        <w:rPr>
          <w:u w:val="single"/>
        </w:rPr>
        <w:t>**Inaccurate Personal Information Corrected**</w:t>
      </w:r>
    </w:p>
    <w:p w14:paraId="2BC1E9B3" w14:textId="77777777" w:rsidR="00E21B2F" w:rsidRPr="007B0136" w:rsidRDefault="00E21B2F" w:rsidP="00147EF4">
      <w:pPr>
        <w:pStyle w:val="Paragraph"/>
        <w:spacing w:before="0"/>
        <w:contextualSpacing/>
        <w:jc w:val="center"/>
        <w:rPr>
          <w:u w:val="single"/>
        </w:rPr>
      </w:pPr>
    </w:p>
    <w:p w14:paraId="2BB5B83A" w14:textId="77777777" w:rsidR="007B0136" w:rsidRPr="007B0136" w:rsidRDefault="007B0136" w:rsidP="00E21B2F">
      <w:pPr>
        <w:pStyle w:val="Paragraph"/>
        <w:spacing w:before="0"/>
        <w:contextualSpacing/>
        <w:jc w:val="both"/>
      </w:pPr>
      <w:r w:rsidRPr="007B0136">
        <w:t xml:space="preserve">We were able to determine the accuracy of the contested personal information based on the totality of the circumstances. We are pleased to notify you that we have corrected the inaccurate personal information on our existing systems and have instructed our service providers and contractors to make the necessary corrections </w:t>
      </w:r>
      <w:proofErr w:type="gramStart"/>
      <w:r w:rsidRPr="007B0136">
        <w:t>in</w:t>
      </w:r>
      <w:proofErr w:type="gramEnd"/>
      <w:r w:rsidRPr="007B0136">
        <w:t xml:space="preserve"> their systems.</w:t>
      </w:r>
    </w:p>
    <w:p w14:paraId="75695D5D" w14:textId="77777777" w:rsidR="007B0136" w:rsidRPr="007B0136" w:rsidRDefault="007B0136" w:rsidP="00147EF4">
      <w:pPr>
        <w:pStyle w:val="Paragraph"/>
        <w:spacing w:before="0"/>
        <w:contextualSpacing/>
      </w:pPr>
    </w:p>
    <w:p w14:paraId="662F9FE2" w14:textId="7BA67A53" w:rsidR="007B0136" w:rsidRDefault="007B0136" w:rsidP="00147EF4">
      <w:pPr>
        <w:pStyle w:val="Paragraph"/>
        <w:spacing w:before="0"/>
        <w:contextualSpacing/>
        <w:jc w:val="center"/>
        <w:rPr>
          <w:u w:val="single"/>
        </w:rPr>
      </w:pPr>
      <w:r w:rsidRPr="007B0136">
        <w:rPr>
          <w:u w:val="single"/>
        </w:rPr>
        <w:t>**Personal Information Not Corrected**</w:t>
      </w:r>
    </w:p>
    <w:p w14:paraId="3CAFC56D" w14:textId="77777777" w:rsidR="00E21B2F" w:rsidRPr="007B0136" w:rsidRDefault="00E21B2F" w:rsidP="00147EF4">
      <w:pPr>
        <w:pStyle w:val="Paragraph"/>
        <w:spacing w:before="0"/>
        <w:contextualSpacing/>
        <w:jc w:val="center"/>
        <w:rPr>
          <w:u w:val="single"/>
        </w:rPr>
      </w:pPr>
    </w:p>
    <w:p w14:paraId="4C159EE8" w14:textId="77777777" w:rsidR="007B0136" w:rsidRPr="007B0136" w:rsidRDefault="007B0136" w:rsidP="00E21B2F">
      <w:pPr>
        <w:pStyle w:val="Paragraph"/>
        <w:spacing w:before="0"/>
        <w:contextualSpacing/>
        <w:jc w:val="both"/>
      </w:pPr>
      <w:r w:rsidRPr="007B0136">
        <w:t>We were unable to determine the accuracy of the contested personal information based on the totality of the circumstances. We considered (i) the nature of the personal information, (ii) how Client obtained the contested information, and (iii) documentation provided to us related to the accuracy of the personal information and we determined that the personal information is more likely than not accurate. Upon full or partial denial of a consumer request to correct inaccurate personal information, the consumer is entitled to request that we delete the personal information instead. Please submit a request to delete by emailing us at [</w:t>
      </w:r>
      <w:r w:rsidRPr="007B0136">
        <w:rPr>
          <w:highlight w:val="yellow"/>
        </w:rPr>
        <w:t>EMAIL ADDRESS</w:t>
      </w:r>
      <w:r w:rsidRPr="007B0136">
        <w:t>].</w:t>
      </w:r>
    </w:p>
    <w:p w14:paraId="747E0325" w14:textId="77777777" w:rsidR="007B0136" w:rsidRPr="007B0136" w:rsidRDefault="007B0136" w:rsidP="00147EF4">
      <w:pPr>
        <w:pStyle w:val="Paragraph"/>
        <w:spacing w:before="0"/>
        <w:contextualSpacing/>
      </w:pPr>
    </w:p>
    <w:p w14:paraId="4E87EF59" w14:textId="77777777" w:rsidR="00977AC7" w:rsidRPr="00816798" w:rsidRDefault="007B0136" w:rsidP="00977AC7">
      <w:pPr>
        <w:pStyle w:val="Paragraph"/>
        <w:spacing w:before="0"/>
      </w:pPr>
      <w:r w:rsidRPr="007B0136">
        <w:t xml:space="preserve">If you have any further questions, please contact our </w:t>
      </w:r>
      <w:r w:rsidR="00977AC7" w:rsidRPr="00816798">
        <w:t>Privacy Officer at</w:t>
      </w:r>
      <w:r w:rsidR="00977AC7">
        <w:t xml:space="preserve"> privacy@GoPTG.com</w:t>
      </w:r>
      <w:r w:rsidR="00977AC7" w:rsidRPr="00816798">
        <w:t>.</w:t>
      </w:r>
    </w:p>
    <w:p w14:paraId="4FF60F75" w14:textId="77777777" w:rsidR="00977AC7" w:rsidRDefault="00977AC7" w:rsidP="00977AC7">
      <w:pPr>
        <w:pStyle w:val="Paragraph"/>
        <w:spacing w:before="0"/>
        <w:contextualSpacing/>
        <w:jc w:val="both"/>
      </w:pPr>
    </w:p>
    <w:p w14:paraId="1D445C7E" w14:textId="3025D5B3" w:rsidR="00977AC7" w:rsidRPr="007B0136" w:rsidRDefault="00977AC7" w:rsidP="00977AC7">
      <w:pPr>
        <w:pStyle w:val="Paragraph"/>
        <w:spacing w:before="0"/>
        <w:contextualSpacing/>
      </w:pPr>
      <w:r w:rsidRPr="007B0136">
        <w:t>Sincerely,</w:t>
      </w:r>
    </w:p>
    <w:p w14:paraId="629D0CB6" w14:textId="77777777" w:rsidR="00977AC7" w:rsidRPr="007B0136" w:rsidRDefault="00977AC7" w:rsidP="00977AC7">
      <w:pPr>
        <w:pStyle w:val="Paragraph"/>
        <w:spacing w:before="0"/>
        <w:contextualSpacing/>
      </w:pPr>
      <w:r>
        <w:t>[</w:t>
      </w:r>
      <w:r w:rsidRPr="00FB32D6">
        <w:rPr>
          <w:highlight w:val="yellow"/>
        </w:rPr>
        <w:t>Name</w:t>
      </w:r>
      <w:r>
        <w:t>]</w:t>
      </w:r>
    </w:p>
    <w:p w14:paraId="750F043A" w14:textId="60DAA046" w:rsidR="007D0E70" w:rsidRPr="00977AC7" w:rsidRDefault="00977AC7" w:rsidP="001B4DEE">
      <w:pPr>
        <w:pStyle w:val="Paragraph"/>
        <w:spacing w:before="0"/>
        <w:contextualSpacing/>
        <w:jc w:val="both"/>
        <w:rPr>
          <w:rFonts w:eastAsiaTheme="minorHAnsi"/>
        </w:rPr>
      </w:pPr>
      <w:r w:rsidRPr="007B0136">
        <w:t xml:space="preserve">For and on behalf of </w:t>
      </w:r>
      <w:r>
        <w:t>PTG</w:t>
      </w:r>
      <w:r w:rsidRPr="007B0136">
        <w:t>.</w:t>
      </w:r>
    </w:p>
    <w:sectPr w:rsidR="007D0E70" w:rsidRPr="00977AC7" w:rsidSect="007B0136">
      <w:headerReference w:type="default" r:id="rId16"/>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jjad, Arriana" w:date="2024-09-16T17:19:00Z" w:initials="SA">
    <w:p w14:paraId="322BB803" w14:textId="1682D552" w:rsidR="00502B84" w:rsidRDefault="00502B84">
      <w:pPr>
        <w:pStyle w:val="CommentText"/>
      </w:pPr>
      <w:r>
        <w:rPr>
          <w:rStyle w:val="CommentReference"/>
        </w:rPr>
        <w:annotationRef/>
      </w:r>
      <w:r>
        <w:t>Insert link</w:t>
      </w:r>
    </w:p>
  </w:comment>
  <w:comment w:id="1" w:author="Sajjad, Arriana" w:date="2024-09-17T10:43:00Z" w:initials="SA">
    <w:p w14:paraId="168DF05E" w14:textId="14F59F3F" w:rsidR="006A40B8" w:rsidRDefault="00834EFD" w:rsidP="00834EFD">
      <w:pPr>
        <w:pStyle w:val="CommentText"/>
      </w:pPr>
      <w:r>
        <w:rPr>
          <w:rStyle w:val="CommentReference"/>
        </w:rPr>
        <w:annotationRef/>
      </w:r>
      <w:r>
        <w:t>Can remove categories that are not applicable</w:t>
      </w:r>
      <w:r w:rsidR="006A40B8">
        <w:t>.</w:t>
      </w:r>
    </w:p>
    <w:p w14:paraId="2DEAE0C5" w14:textId="26BDB7D7" w:rsidR="006A40B8" w:rsidRDefault="006A40B8" w:rsidP="00834EFD">
      <w:pPr>
        <w:pStyle w:val="CommentText"/>
      </w:pPr>
    </w:p>
    <w:p w14:paraId="57427784" w14:textId="3046E20A" w:rsidR="006A40B8" w:rsidRDefault="006A40B8" w:rsidP="00834EFD">
      <w:pPr>
        <w:pStyle w:val="CommentText"/>
      </w:pPr>
      <w:r>
        <w:t xml:space="preserve">Note, organizations MUST update the Policy’s category list </w:t>
      </w:r>
      <w:r w:rsidRPr="006A40B8">
        <w:rPr>
          <w:u w:val="single"/>
        </w:rPr>
        <w:t>at least once every year</w:t>
      </w:r>
      <w:r>
        <w:t>. Cal. Civ. Code § 1798.130(a)(5)).</w:t>
      </w:r>
    </w:p>
  </w:comment>
  <w:comment w:id="2" w:author="Sajjad, Arriana" w:date="2024-09-17T18:36:00Z" w:initials="SA">
    <w:p w14:paraId="4DA33747" w14:textId="2AB0383A" w:rsidR="00D83417" w:rsidRDefault="00D83417">
      <w:pPr>
        <w:pStyle w:val="CommentText"/>
      </w:pPr>
      <w:r>
        <w:rPr>
          <w:rStyle w:val="CommentReference"/>
        </w:rPr>
        <w:annotationRef/>
      </w:r>
      <w:r>
        <w:t>See below re. sensitive personal info</w:t>
      </w:r>
    </w:p>
  </w:comment>
  <w:comment w:id="3" w:author="Sajjad, Arriana" w:date="2024-09-16T21:59:00Z" w:initials="SA">
    <w:p w14:paraId="1D84B7C2" w14:textId="77777777" w:rsidR="0080660C" w:rsidRDefault="0080660C" w:rsidP="0080660C">
      <w:pPr>
        <w:pStyle w:val="CommentText"/>
      </w:pPr>
      <w:r>
        <w:rPr>
          <w:rStyle w:val="CommentReference"/>
        </w:rPr>
        <w:annotationRef/>
      </w:r>
      <w:r>
        <w:t>Insert link</w:t>
      </w:r>
    </w:p>
  </w:comment>
  <w:comment w:id="4" w:author="Sajjad, Arriana" w:date="2024-09-17T14:50:00Z" w:initials="SA">
    <w:p w14:paraId="547815E5" w14:textId="77777777" w:rsidR="00D91EB7" w:rsidRDefault="00D91EB7" w:rsidP="00D91EB7">
      <w:pPr>
        <w:pStyle w:val="CommentText"/>
      </w:pPr>
      <w:r>
        <w:rPr>
          <w:rStyle w:val="CommentReference"/>
        </w:rPr>
        <w:annotationRef/>
      </w:r>
      <w:r>
        <w:t>Please confirm</w:t>
      </w:r>
    </w:p>
  </w:comment>
  <w:comment w:id="5" w:author="Sajjad, Arriana" w:date="2024-09-17T17:24:00Z" w:initials="SA">
    <w:p w14:paraId="565BF036" w14:textId="77777777" w:rsidR="00FA5719" w:rsidRDefault="00FA5719" w:rsidP="00FA5719">
      <w:pPr>
        <w:pStyle w:val="CommentText"/>
      </w:pPr>
      <w:r>
        <w:rPr>
          <w:rStyle w:val="CommentReference"/>
        </w:rPr>
        <w:annotationRef/>
      </w:r>
      <w:r>
        <w:t>Add link</w:t>
      </w:r>
    </w:p>
  </w:comment>
  <w:comment w:id="6" w:author="Sajjad, Arriana" w:date="2024-09-17T17:24:00Z" w:initials="SA">
    <w:p w14:paraId="50E706B3" w14:textId="77777777" w:rsidR="00EC3AFB" w:rsidRDefault="00EC3AFB" w:rsidP="00EC3AFB">
      <w:pPr>
        <w:pStyle w:val="CommentText"/>
      </w:pPr>
      <w:r>
        <w:rPr>
          <w:rStyle w:val="CommentReference"/>
        </w:rPr>
        <w:annotationRef/>
      </w:r>
      <w:r>
        <w:t>Add link</w:t>
      </w:r>
    </w:p>
  </w:comment>
  <w:comment w:id="7" w:author="Sajjad, Arriana" w:date="2024-09-17T16:45:00Z" w:initials="SA">
    <w:p w14:paraId="013A1516" w14:textId="2B6C1B05" w:rsidR="00F40E38" w:rsidRDefault="00F40E38" w:rsidP="00F40E38">
      <w:pPr>
        <w:pStyle w:val="CommentText"/>
      </w:pPr>
      <w:r>
        <w:rPr>
          <w:rStyle w:val="CommentReference"/>
        </w:rPr>
        <w:annotationRef/>
      </w:r>
      <w:r>
        <w:t>Please confirm</w:t>
      </w:r>
      <w:r w:rsidR="00F53E04">
        <w:t xml:space="preserve"> which is accurate</w:t>
      </w:r>
      <w:r>
        <w:t>.</w:t>
      </w:r>
    </w:p>
  </w:comment>
  <w:comment w:id="8" w:author="Sajjad, Arriana" w:date="2024-09-17T16:50:00Z" w:initials="SA">
    <w:p w14:paraId="017FE05D" w14:textId="5C055708" w:rsidR="00BB6655" w:rsidRDefault="00BB6655">
      <w:pPr>
        <w:pStyle w:val="CommentText"/>
      </w:pPr>
      <w:r>
        <w:rPr>
          <w:rStyle w:val="CommentReference"/>
        </w:rPr>
        <w:annotationRef/>
      </w:r>
      <w:r>
        <w:t>Please confirm</w:t>
      </w:r>
    </w:p>
  </w:comment>
  <w:comment w:id="9" w:author="Sajjad, Arriana" w:date="2024-09-17T19:55:00Z" w:initials="SA">
    <w:p w14:paraId="3CAF33A9" w14:textId="77777777" w:rsidR="00EA31C9" w:rsidRDefault="00EA31C9" w:rsidP="00EA31C9">
      <w:pPr>
        <w:pStyle w:val="CommentText"/>
      </w:pPr>
      <w:r>
        <w:rPr>
          <w:rStyle w:val="CommentReference"/>
        </w:rPr>
        <w:annotationRef/>
      </w:r>
      <w:r w:rsidRPr="005E4FCB">
        <w:t>The CCPA require</w:t>
      </w:r>
      <w:r>
        <w:t>s</w:t>
      </w:r>
      <w:r w:rsidRPr="005E4FCB">
        <w:t xml:space="preserve"> </w:t>
      </w:r>
      <w:r>
        <w:t>l</w:t>
      </w:r>
      <w:r w:rsidRPr="005E4FCB">
        <w:t>arge businesses to disclose specific metrics on the receipt of and response to verified consumer rights requests Cal. Cod</w:t>
      </w:r>
      <w:r>
        <w:t>e Regs. tit. 11, § 7011(e)(5).</w:t>
      </w:r>
    </w:p>
    <w:p w14:paraId="285DB177" w14:textId="77777777" w:rsidR="00EA31C9" w:rsidRDefault="00EA31C9" w:rsidP="00EA31C9">
      <w:pPr>
        <w:pStyle w:val="CommentText"/>
      </w:pPr>
    </w:p>
    <w:p w14:paraId="7CF86228" w14:textId="2D6DD841" w:rsidR="00EA31C9" w:rsidRDefault="00EA31C9" w:rsidP="00EA31C9">
      <w:pPr>
        <w:pStyle w:val="CommentText"/>
      </w:pPr>
      <w:r w:rsidRPr="005E4FCB">
        <w:t>A large business is one that knows or should know that it—alone or jointly—buys, receives, sells, shares, or otherwise makes available personal information from more than 10 million consumers for commerci</w:t>
      </w:r>
      <w:r>
        <w:t xml:space="preserve">al purposes, in a calendar year. </w:t>
      </w:r>
      <w:r w:rsidRPr="005E4FCB">
        <w:t>Cal.</w:t>
      </w:r>
      <w:r>
        <w:t xml:space="preserve"> Code Regs. tit. 11, § 7102(a).</w:t>
      </w:r>
    </w:p>
  </w:comment>
  <w:comment w:id="10" w:author="Sajjad, Arriana" w:date="2024-09-17T19:57:00Z" w:initials="SA">
    <w:p w14:paraId="71024A57" w14:textId="2ACD5BD0" w:rsidR="00663BC4" w:rsidRDefault="00663BC4">
      <w:pPr>
        <w:pStyle w:val="CommentText"/>
      </w:pPr>
      <w:r>
        <w:rPr>
          <w:rStyle w:val="CommentReference"/>
        </w:rPr>
        <w:annotationRef/>
      </w:r>
      <w:r>
        <w:t>Not needed if this policy is combined into the larger Privacy Policy</w:t>
      </w:r>
    </w:p>
  </w:comment>
  <w:comment w:id="11" w:author="Sajjad, Arriana" w:date="2024-09-17T18:48:00Z" w:initials="SA">
    <w:p w14:paraId="7CD73B42" w14:textId="65B584D1" w:rsidR="00C954AA" w:rsidRDefault="00C954AA">
      <w:pPr>
        <w:pStyle w:val="CommentText"/>
      </w:pPr>
      <w:r>
        <w:rPr>
          <w:rStyle w:val="CommentReference"/>
        </w:rPr>
        <w:annotationRef/>
      </w:r>
      <w:r>
        <w:t>Insert link</w:t>
      </w:r>
    </w:p>
  </w:comment>
  <w:comment w:id="12" w:author="Sajjad, Arriana" w:date="2024-09-17T18:48:00Z" w:initials="SA">
    <w:p w14:paraId="4EA767AA" w14:textId="77777777" w:rsidR="00C954AA" w:rsidRDefault="00C954AA" w:rsidP="00C954AA">
      <w:pPr>
        <w:pStyle w:val="CommentText"/>
      </w:pPr>
      <w:r>
        <w:rPr>
          <w:rStyle w:val="CommentReference"/>
        </w:rPr>
        <w:annotationRef/>
      </w:r>
      <w:r>
        <w:t>Insert link</w:t>
      </w:r>
    </w:p>
  </w:comment>
  <w:comment w:id="13" w:author="Sajjad, Arriana" w:date="2024-09-17T18:48:00Z" w:initials="SA">
    <w:p w14:paraId="753F1F86" w14:textId="77777777" w:rsidR="00977AC7" w:rsidRDefault="00977AC7" w:rsidP="00977AC7">
      <w:pPr>
        <w:pStyle w:val="CommentText"/>
      </w:pPr>
      <w:r>
        <w:rPr>
          <w:rStyle w:val="CommentReference"/>
        </w:rPr>
        <w:annotationRef/>
      </w:r>
      <w:r>
        <w:t>Insert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2BB803" w15:done="0"/>
  <w15:commentEx w15:paraId="57427784" w15:done="0"/>
  <w15:commentEx w15:paraId="4DA33747" w15:done="0"/>
  <w15:commentEx w15:paraId="1D84B7C2" w15:done="0"/>
  <w15:commentEx w15:paraId="547815E5" w15:done="0"/>
  <w15:commentEx w15:paraId="565BF036" w15:done="0"/>
  <w15:commentEx w15:paraId="50E706B3" w15:done="0"/>
  <w15:commentEx w15:paraId="013A1516" w15:done="0"/>
  <w15:commentEx w15:paraId="017FE05D" w15:done="0"/>
  <w15:commentEx w15:paraId="7CF86228" w15:done="0"/>
  <w15:commentEx w15:paraId="71024A57" w15:done="0"/>
  <w15:commentEx w15:paraId="7CD73B42" w15:done="0"/>
  <w15:commentEx w15:paraId="4EA767AA" w15:done="0"/>
  <w15:commentEx w15:paraId="753F1F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2BB803" w16cid:durableId="6BB1904A"/>
  <w16cid:commentId w16cid:paraId="57427784" w16cid:durableId="173DC033"/>
  <w16cid:commentId w16cid:paraId="4DA33747" w16cid:durableId="114F9DE1"/>
  <w16cid:commentId w16cid:paraId="1D84B7C2" w16cid:durableId="2E476A5C"/>
  <w16cid:commentId w16cid:paraId="547815E5" w16cid:durableId="16C217AB"/>
  <w16cid:commentId w16cid:paraId="565BF036" w16cid:durableId="028BDA14"/>
  <w16cid:commentId w16cid:paraId="50E706B3" w16cid:durableId="7751ADD0"/>
  <w16cid:commentId w16cid:paraId="013A1516" w16cid:durableId="5D83FB15"/>
  <w16cid:commentId w16cid:paraId="017FE05D" w16cid:durableId="6B0208CF"/>
  <w16cid:commentId w16cid:paraId="7CF86228" w16cid:durableId="7C14BBD3"/>
  <w16cid:commentId w16cid:paraId="71024A57" w16cid:durableId="54A50836"/>
  <w16cid:commentId w16cid:paraId="7CD73B42" w16cid:durableId="1B0158B8"/>
  <w16cid:commentId w16cid:paraId="4EA767AA" w16cid:durableId="1014F4DA"/>
  <w16cid:commentId w16cid:paraId="753F1F86" w16cid:durableId="4E0A54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13E3" w14:textId="77777777" w:rsidR="00174632" w:rsidRDefault="00174632" w:rsidP="00DC11DF">
      <w:pPr>
        <w:spacing w:after="0" w:line="240" w:lineRule="auto"/>
      </w:pPr>
      <w:r>
        <w:separator/>
      </w:r>
    </w:p>
  </w:endnote>
  <w:endnote w:type="continuationSeparator" w:id="0">
    <w:p w14:paraId="30AF5141" w14:textId="77777777" w:rsidR="00174632" w:rsidRDefault="00174632" w:rsidP="00DC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533203153"/>
      <w:docPartObj>
        <w:docPartGallery w:val="Page Numbers (Bottom of Page)"/>
        <w:docPartUnique/>
      </w:docPartObj>
    </w:sdtPr>
    <w:sdtEndPr>
      <w:rPr>
        <w:noProof/>
      </w:rPr>
    </w:sdtEndPr>
    <w:sdtContent>
      <w:p w14:paraId="245A293A" w14:textId="20DF3EE7" w:rsidR="00641053" w:rsidRPr="002C5962" w:rsidRDefault="002C5962" w:rsidP="002C5962">
        <w:pPr>
          <w:pStyle w:val="Footer"/>
          <w:jc w:val="center"/>
          <w:rPr>
            <w:rFonts w:ascii="Times New Roman" w:hAnsi="Times New Roman" w:cs="Times New Roman"/>
            <w:sz w:val="24"/>
          </w:rPr>
        </w:pPr>
        <w:r w:rsidRPr="002C5962">
          <w:rPr>
            <w:rFonts w:ascii="Times New Roman" w:hAnsi="Times New Roman" w:cs="Times New Roman"/>
            <w:sz w:val="24"/>
          </w:rPr>
          <w:fldChar w:fldCharType="begin"/>
        </w:r>
        <w:r w:rsidRPr="002C5962">
          <w:rPr>
            <w:rFonts w:ascii="Times New Roman" w:hAnsi="Times New Roman" w:cs="Times New Roman"/>
            <w:sz w:val="24"/>
          </w:rPr>
          <w:instrText xml:space="preserve"> PAGE   \* MERGEFORMAT </w:instrText>
        </w:r>
        <w:r w:rsidRPr="002C5962">
          <w:rPr>
            <w:rFonts w:ascii="Times New Roman" w:hAnsi="Times New Roman" w:cs="Times New Roman"/>
            <w:sz w:val="24"/>
          </w:rPr>
          <w:fldChar w:fldCharType="separate"/>
        </w:r>
        <w:r w:rsidR="00DF320E">
          <w:rPr>
            <w:rFonts w:ascii="Times New Roman" w:hAnsi="Times New Roman" w:cs="Times New Roman"/>
            <w:noProof/>
            <w:sz w:val="24"/>
          </w:rPr>
          <w:t>5</w:t>
        </w:r>
        <w:r w:rsidRPr="002C5962">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ED1EA" w14:textId="77777777" w:rsidR="00174632" w:rsidRDefault="00174632" w:rsidP="00DC11DF">
      <w:pPr>
        <w:spacing w:after="0" w:line="240" w:lineRule="auto"/>
      </w:pPr>
      <w:r>
        <w:separator/>
      </w:r>
    </w:p>
  </w:footnote>
  <w:footnote w:type="continuationSeparator" w:id="0">
    <w:p w14:paraId="5335748D" w14:textId="77777777" w:rsidR="00174632" w:rsidRDefault="00174632" w:rsidP="00DC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7314" w14:textId="62CD7E76" w:rsidR="00641053" w:rsidRPr="00F72EA2" w:rsidRDefault="00641053" w:rsidP="00641053">
    <w:pPr>
      <w:pStyle w:val="Header"/>
      <w:jc w:val="center"/>
      <w:rPr>
        <w:rFonts w:ascii="Times New Roman Bold" w:eastAsia="Arial" w:hAnsi="Times New Roman Bold" w:cs="Times New Roman"/>
        <w:b/>
        <w:bCs/>
        <w:smallCaps/>
        <w:sz w:val="28"/>
        <w:szCs w:val="32"/>
      </w:rPr>
    </w:pPr>
    <w:r>
      <w:rPr>
        <w:rFonts w:ascii="Times New Roman Bold" w:eastAsia="Arial" w:hAnsi="Times New Roman Bold" w:cs="Times New Roman"/>
        <w:b/>
        <w:bCs/>
        <w:smallCaps/>
        <w:sz w:val="28"/>
        <w:szCs w:val="32"/>
      </w:rPr>
      <w:t xml:space="preserve">PTG </w:t>
    </w:r>
    <w:r w:rsidRPr="00F72EA2">
      <w:rPr>
        <w:rFonts w:ascii="Times New Roman Bold" w:eastAsia="Arial" w:hAnsi="Times New Roman Bold" w:cs="Times New Roman"/>
        <w:b/>
        <w:bCs/>
        <w:smallCaps/>
        <w:sz w:val="28"/>
        <w:szCs w:val="32"/>
      </w:rPr>
      <w:t>Privacy Policy for California Residents</w:t>
    </w:r>
  </w:p>
  <w:p w14:paraId="0F554B2F" w14:textId="77777777" w:rsidR="00846C8C" w:rsidRDefault="00846C8C" w:rsidP="00846C8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5CF52" w14:textId="77777777" w:rsidR="00846C8C" w:rsidRPr="00F72EA2" w:rsidRDefault="00846C8C" w:rsidP="00FD15A8">
    <w:pPr>
      <w:pStyle w:val="Heading1"/>
      <w:jc w:val="center"/>
      <w:rPr>
        <w:rFonts w:ascii="Times New Roman Bold" w:hAnsi="Times New Roman Bold" w:cs="Times New Roman"/>
        <w:smallCaps/>
        <w:sz w:val="28"/>
        <w:szCs w:val="32"/>
        <w:u w:val="single"/>
      </w:rPr>
    </w:pPr>
    <w:r w:rsidRPr="00F72EA2">
      <w:rPr>
        <w:rFonts w:ascii="Times New Roman Bold" w:hAnsi="Times New Roman Bold" w:cs="Times New Roman"/>
        <w:smallCaps/>
        <w:sz w:val="28"/>
        <w:szCs w:val="32"/>
        <w:u w:val="single"/>
      </w:rPr>
      <w:t>Palmetto Technology Group, Inc.</w:t>
    </w:r>
  </w:p>
  <w:p w14:paraId="2D721B21" w14:textId="196B195F" w:rsidR="003239D5" w:rsidRPr="00F72EA2" w:rsidRDefault="003239D5" w:rsidP="003239D5">
    <w:pPr>
      <w:pStyle w:val="Heading1"/>
      <w:jc w:val="center"/>
      <w:rPr>
        <w:rFonts w:ascii="Times New Roman Bold" w:hAnsi="Times New Roman Bold" w:cs="Times New Roman"/>
        <w:smallCaps/>
        <w:sz w:val="28"/>
        <w:szCs w:val="32"/>
        <w:u w:val="single"/>
      </w:rPr>
    </w:pPr>
    <w:r w:rsidRPr="00F72EA2">
      <w:rPr>
        <w:rFonts w:ascii="Times New Roman Bold" w:hAnsi="Times New Roman Bold" w:cs="Times New Roman"/>
        <w:smallCaps/>
        <w:sz w:val="28"/>
        <w:szCs w:val="32"/>
        <w:u w:val="single"/>
      </w:rPr>
      <w:t>California Consumer Privacy Act</w:t>
    </w:r>
  </w:p>
  <w:p w14:paraId="40EA50DE" w14:textId="4A229382" w:rsidR="00846C8C" w:rsidRPr="00F72EA2" w:rsidRDefault="00846C8C" w:rsidP="003239D5">
    <w:pPr>
      <w:pStyle w:val="Header"/>
      <w:rPr>
        <w:rFonts w:ascii="Times New Roman Bold" w:eastAsia="Arial" w:hAnsi="Times New Roman Bold" w:cs="Times New Roman"/>
        <w:b/>
        <w:bCs/>
        <w:smallCaps/>
        <w:sz w:val="28"/>
        <w:szCs w:val="32"/>
        <w:u w:val="single"/>
      </w:rPr>
    </w:pPr>
  </w:p>
  <w:p w14:paraId="67CC4A66" w14:textId="7A425A92" w:rsidR="003239D5" w:rsidRPr="00F72EA2" w:rsidRDefault="004751F9" w:rsidP="004751F9">
    <w:pPr>
      <w:pStyle w:val="Header"/>
      <w:jc w:val="center"/>
      <w:rPr>
        <w:rFonts w:ascii="Times New Roman Bold" w:eastAsia="Arial" w:hAnsi="Times New Roman Bold" w:cs="Times New Roman"/>
        <w:b/>
        <w:bCs/>
        <w:smallCaps/>
        <w:sz w:val="28"/>
        <w:szCs w:val="32"/>
      </w:rPr>
    </w:pPr>
    <w:r w:rsidRPr="00F72EA2">
      <w:rPr>
        <w:rFonts w:ascii="Times New Roman Bold" w:eastAsia="Arial" w:hAnsi="Times New Roman Bold" w:cs="Times New Roman"/>
        <w:b/>
        <w:bCs/>
        <w:smallCaps/>
        <w:sz w:val="28"/>
        <w:szCs w:val="32"/>
      </w:rPr>
      <w:t>Privacy Policy for California Residents</w:t>
    </w:r>
  </w:p>
  <w:p w14:paraId="5E999B55" w14:textId="77777777" w:rsidR="004751F9" w:rsidRPr="00F72EA2" w:rsidRDefault="004751F9" w:rsidP="004751F9">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4D1F" w14:textId="77777777" w:rsidR="00B13394" w:rsidRDefault="00B13394" w:rsidP="00846C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092"/>
    <w:multiLevelType w:val="multilevel"/>
    <w:tmpl w:val="195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01623"/>
    <w:multiLevelType w:val="hybridMultilevel"/>
    <w:tmpl w:val="CAFA8D30"/>
    <w:lvl w:ilvl="0" w:tplc="49C2ED32">
      <w:start w:val="1"/>
      <w:numFmt w:val="decimal"/>
      <w:pStyle w:val="List-NumberedListLevel1"/>
      <w:lvlText w:val="%1.  "/>
      <w:lvlJc w:val="left"/>
      <w:pPr>
        <w:tabs>
          <w:tab w:val="num" w:pos="720"/>
        </w:tabs>
        <w:ind w:left="720" w:hanging="432"/>
      </w:pPr>
      <w:rPr>
        <w:rFonts w:hint="default"/>
        <w:color w:val="000000"/>
      </w:rPr>
    </w:lvl>
    <w:lvl w:ilvl="1" w:tplc="2242C84A" w:tentative="1">
      <w:start w:val="1"/>
      <w:numFmt w:val="lowerLetter"/>
      <w:lvlText w:val="%2."/>
      <w:lvlJc w:val="left"/>
      <w:pPr>
        <w:ind w:left="1728" w:hanging="360"/>
      </w:pPr>
    </w:lvl>
    <w:lvl w:ilvl="2" w:tplc="7A8A8AFE" w:tentative="1">
      <w:start w:val="1"/>
      <w:numFmt w:val="lowerRoman"/>
      <w:lvlText w:val="%3."/>
      <w:lvlJc w:val="right"/>
      <w:pPr>
        <w:ind w:left="2448" w:hanging="180"/>
      </w:pPr>
    </w:lvl>
    <w:lvl w:ilvl="3" w:tplc="D6EE15AC" w:tentative="1">
      <w:start w:val="1"/>
      <w:numFmt w:val="decimal"/>
      <w:lvlText w:val="%4."/>
      <w:lvlJc w:val="left"/>
      <w:pPr>
        <w:ind w:left="3168" w:hanging="360"/>
      </w:pPr>
    </w:lvl>
    <w:lvl w:ilvl="4" w:tplc="D7044E06" w:tentative="1">
      <w:start w:val="1"/>
      <w:numFmt w:val="lowerLetter"/>
      <w:lvlText w:val="%5."/>
      <w:lvlJc w:val="left"/>
      <w:pPr>
        <w:ind w:left="3888" w:hanging="360"/>
      </w:pPr>
    </w:lvl>
    <w:lvl w:ilvl="5" w:tplc="9F0E5412" w:tentative="1">
      <w:start w:val="1"/>
      <w:numFmt w:val="lowerRoman"/>
      <w:lvlText w:val="%6."/>
      <w:lvlJc w:val="right"/>
      <w:pPr>
        <w:ind w:left="4608" w:hanging="180"/>
      </w:pPr>
    </w:lvl>
    <w:lvl w:ilvl="6" w:tplc="B5A4C64C" w:tentative="1">
      <w:start w:val="1"/>
      <w:numFmt w:val="decimal"/>
      <w:lvlText w:val="%7."/>
      <w:lvlJc w:val="left"/>
      <w:pPr>
        <w:ind w:left="5328" w:hanging="360"/>
      </w:pPr>
    </w:lvl>
    <w:lvl w:ilvl="7" w:tplc="C6BA5062" w:tentative="1">
      <w:start w:val="1"/>
      <w:numFmt w:val="lowerLetter"/>
      <w:lvlText w:val="%8."/>
      <w:lvlJc w:val="left"/>
      <w:pPr>
        <w:ind w:left="6048" w:hanging="360"/>
      </w:pPr>
    </w:lvl>
    <w:lvl w:ilvl="8" w:tplc="431ABB52" w:tentative="1">
      <w:start w:val="1"/>
      <w:numFmt w:val="lowerRoman"/>
      <w:lvlText w:val="%9."/>
      <w:lvlJc w:val="right"/>
      <w:pPr>
        <w:ind w:left="6768" w:hanging="180"/>
      </w:pPr>
    </w:lvl>
  </w:abstractNum>
  <w:abstractNum w:abstractNumId="2" w15:restartNumberingAfterBreak="0">
    <w:nsid w:val="057B6F81"/>
    <w:multiLevelType w:val="hybridMultilevel"/>
    <w:tmpl w:val="ED90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5206"/>
    <w:multiLevelType w:val="hybridMultilevel"/>
    <w:tmpl w:val="BBB497D8"/>
    <w:lvl w:ilvl="0" w:tplc="8500EEA4">
      <w:numFmt w:val="bullet"/>
      <w:lvlText w:val=""/>
      <w:lvlJc w:val="left"/>
      <w:pPr>
        <w:ind w:left="792" w:hanging="360"/>
      </w:pPr>
      <w:rPr>
        <w:rFonts w:ascii="Symbol" w:eastAsiaTheme="minorHAnsi"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4A6675"/>
    <w:multiLevelType w:val="hybridMultilevel"/>
    <w:tmpl w:val="B212DC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2ABE0817"/>
    <w:multiLevelType w:val="hybridMultilevel"/>
    <w:tmpl w:val="2F96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15BC5"/>
    <w:multiLevelType w:val="multilevel"/>
    <w:tmpl w:val="A1C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FE5871"/>
    <w:multiLevelType w:val="hybridMultilevel"/>
    <w:tmpl w:val="219C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22926"/>
    <w:multiLevelType w:val="multilevel"/>
    <w:tmpl w:val="1B04D088"/>
    <w:lvl w:ilvl="0">
      <w:start w:val="1"/>
      <w:numFmt w:val="bullet"/>
      <w:pStyle w:val="BulletList1"/>
      <w:lvlText w:val="·"/>
      <w:lvlJc w:val="left"/>
      <w:pPr>
        <w:ind w:left="1440" w:hanging="360"/>
      </w:pPr>
      <w:rPr>
        <w:rFonts w:ascii="Symbol" w:hAnsi="Symbol" w:hint="default"/>
        <w:color w:val="000000"/>
      </w:rPr>
    </w:lvl>
    <w:lvl w:ilvl="1">
      <w:start w:val="1"/>
      <w:numFmt w:val="bullet"/>
      <w:pStyle w:val="BulletList2"/>
      <w:lvlText w:val="·"/>
      <w:lvlJc w:val="left"/>
      <w:pPr>
        <w:ind w:left="180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370AF"/>
    <w:multiLevelType w:val="hybridMultilevel"/>
    <w:tmpl w:val="54F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91277"/>
    <w:multiLevelType w:val="hybridMultilevel"/>
    <w:tmpl w:val="24F6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4BCA"/>
    <w:multiLevelType w:val="hybridMultilevel"/>
    <w:tmpl w:val="6D4C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531B4"/>
    <w:multiLevelType w:val="hybridMultilevel"/>
    <w:tmpl w:val="130AE65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6C99691C"/>
    <w:multiLevelType w:val="hybridMultilevel"/>
    <w:tmpl w:val="45E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20B07"/>
    <w:multiLevelType w:val="hybridMultilevel"/>
    <w:tmpl w:val="D402DF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7FB2638"/>
    <w:multiLevelType w:val="multilevel"/>
    <w:tmpl w:val="C5A60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481A2A"/>
    <w:multiLevelType w:val="hybridMultilevel"/>
    <w:tmpl w:val="01EAB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2335383">
    <w:abstractNumId w:val="8"/>
  </w:num>
  <w:num w:numId="2" w16cid:durableId="859319171">
    <w:abstractNumId w:val="16"/>
  </w:num>
  <w:num w:numId="3" w16cid:durableId="1149981955">
    <w:abstractNumId w:val="14"/>
  </w:num>
  <w:num w:numId="4" w16cid:durableId="208030592">
    <w:abstractNumId w:val="4"/>
  </w:num>
  <w:num w:numId="5" w16cid:durableId="1095781272">
    <w:abstractNumId w:val="3"/>
  </w:num>
  <w:num w:numId="6" w16cid:durableId="1114668972">
    <w:abstractNumId w:val="1"/>
  </w:num>
  <w:num w:numId="7" w16cid:durableId="1957522163">
    <w:abstractNumId w:val="0"/>
  </w:num>
  <w:num w:numId="8" w16cid:durableId="31349098">
    <w:abstractNumId w:val="6"/>
  </w:num>
  <w:num w:numId="9" w16cid:durableId="1676108170">
    <w:abstractNumId w:val="15"/>
  </w:num>
  <w:num w:numId="10" w16cid:durableId="1219130879">
    <w:abstractNumId w:val="11"/>
  </w:num>
  <w:num w:numId="11" w16cid:durableId="1816217204">
    <w:abstractNumId w:val="5"/>
  </w:num>
  <w:num w:numId="12" w16cid:durableId="403530866">
    <w:abstractNumId w:val="12"/>
  </w:num>
  <w:num w:numId="13" w16cid:durableId="1485706434">
    <w:abstractNumId w:val="2"/>
  </w:num>
  <w:num w:numId="14" w16cid:durableId="2053921265">
    <w:abstractNumId w:val="13"/>
  </w:num>
  <w:num w:numId="15" w16cid:durableId="1884899048">
    <w:abstractNumId w:val="9"/>
  </w:num>
  <w:num w:numId="16" w16cid:durableId="699625994">
    <w:abstractNumId w:val="7"/>
  </w:num>
  <w:num w:numId="17" w16cid:durableId="1836330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jjad, Arriana">
    <w15:presenceInfo w15:providerId="None" w15:userId="Sajjad, Ar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DF"/>
    <w:rsid w:val="00006592"/>
    <w:rsid w:val="00013A42"/>
    <w:rsid w:val="0001568B"/>
    <w:rsid w:val="00016951"/>
    <w:rsid w:val="0002032E"/>
    <w:rsid w:val="000257A8"/>
    <w:rsid w:val="00026DA7"/>
    <w:rsid w:val="00030E22"/>
    <w:rsid w:val="00032806"/>
    <w:rsid w:val="0006200B"/>
    <w:rsid w:val="0006327A"/>
    <w:rsid w:val="00066FDA"/>
    <w:rsid w:val="0006780B"/>
    <w:rsid w:val="000735B0"/>
    <w:rsid w:val="00074CF4"/>
    <w:rsid w:val="00075A65"/>
    <w:rsid w:val="0009031D"/>
    <w:rsid w:val="000A1B76"/>
    <w:rsid w:val="000A3A1F"/>
    <w:rsid w:val="000B42F6"/>
    <w:rsid w:val="000C0FF9"/>
    <w:rsid w:val="000C5FA9"/>
    <w:rsid w:val="000D3EAB"/>
    <w:rsid w:val="000D416E"/>
    <w:rsid w:val="000E1CBE"/>
    <w:rsid w:val="000E3CAD"/>
    <w:rsid w:val="000E3D44"/>
    <w:rsid w:val="000E6391"/>
    <w:rsid w:val="000F1AFE"/>
    <w:rsid w:val="000F6035"/>
    <w:rsid w:val="00105F03"/>
    <w:rsid w:val="0010635A"/>
    <w:rsid w:val="00110634"/>
    <w:rsid w:val="00116117"/>
    <w:rsid w:val="00123DF8"/>
    <w:rsid w:val="00132A23"/>
    <w:rsid w:val="0013344D"/>
    <w:rsid w:val="00133606"/>
    <w:rsid w:val="00136E12"/>
    <w:rsid w:val="00143762"/>
    <w:rsid w:val="00144737"/>
    <w:rsid w:val="00147EF4"/>
    <w:rsid w:val="00147F7E"/>
    <w:rsid w:val="00150FA4"/>
    <w:rsid w:val="00161EE0"/>
    <w:rsid w:val="00174632"/>
    <w:rsid w:val="001760C2"/>
    <w:rsid w:val="0017701E"/>
    <w:rsid w:val="001812DA"/>
    <w:rsid w:val="0018331E"/>
    <w:rsid w:val="0018408C"/>
    <w:rsid w:val="0018469C"/>
    <w:rsid w:val="0018481E"/>
    <w:rsid w:val="001849EE"/>
    <w:rsid w:val="00190299"/>
    <w:rsid w:val="00191DA4"/>
    <w:rsid w:val="001A001F"/>
    <w:rsid w:val="001A2DA1"/>
    <w:rsid w:val="001B0F6E"/>
    <w:rsid w:val="001B4DEE"/>
    <w:rsid w:val="001C0458"/>
    <w:rsid w:val="001C0A49"/>
    <w:rsid w:val="001C1F52"/>
    <w:rsid w:val="001D00E4"/>
    <w:rsid w:val="001D6A02"/>
    <w:rsid w:val="001D7AF6"/>
    <w:rsid w:val="001E598A"/>
    <w:rsid w:val="001E7EFE"/>
    <w:rsid w:val="00201096"/>
    <w:rsid w:val="00213CCC"/>
    <w:rsid w:val="00223DF4"/>
    <w:rsid w:val="00225741"/>
    <w:rsid w:val="00230F75"/>
    <w:rsid w:val="00233423"/>
    <w:rsid w:val="0023371A"/>
    <w:rsid w:val="00244193"/>
    <w:rsid w:val="00246EF3"/>
    <w:rsid w:val="0025127E"/>
    <w:rsid w:val="00255146"/>
    <w:rsid w:val="00270B4E"/>
    <w:rsid w:val="00276E69"/>
    <w:rsid w:val="002826B5"/>
    <w:rsid w:val="0028460A"/>
    <w:rsid w:val="0029591F"/>
    <w:rsid w:val="0029791D"/>
    <w:rsid w:val="002A085C"/>
    <w:rsid w:val="002A6C97"/>
    <w:rsid w:val="002A784C"/>
    <w:rsid w:val="002C45C5"/>
    <w:rsid w:val="002C5962"/>
    <w:rsid w:val="002D02C8"/>
    <w:rsid w:val="002D1BCD"/>
    <w:rsid w:val="002D60F6"/>
    <w:rsid w:val="002E0538"/>
    <w:rsid w:val="002E2AEB"/>
    <w:rsid w:val="002E631B"/>
    <w:rsid w:val="002F14FD"/>
    <w:rsid w:val="002F2BD7"/>
    <w:rsid w:val="002F3C63"/>
    <w:rsid w:val="00311811"/>
    <w:rsid w:val="003122CD"/>
    <w:rsid w:val="003142C9"/>
    <w:rsid w:val="003239D5"/>
    <w:rsid w:val="003244D1"/>
    <w:rsid w:val="003405E6"/>
    <w:rsid w:val="00340C1A"/>
    <w:rsid w:val="003533E5"/>
    <w:rsid w:val="00355B8C"/>
    <w:rsid w:val="00365963"/>
    <w:rsid w:val="00381D79"/>
    <w:rsid w:val="00383D27"/>
    <w:rsid w:val="00384740"/>
    <w:rsid w:val="00386964"/>
    <w:rsid w:val="003909EE"/>
    <w:rsid w:val="003A0041"/>
    <w:rsid w:val="003A020D"/>
    <w:rsid w:val="003A19B9"/>
    <w:rsid w:val="003B67A1"/>
    <w:rsid w:val="003C6308"/>
    <w:rsid w:val="003E4F05"/>
    <w:rsid w:val="003E629B"/>
    <w:rsid w:val="003E633C"/>
    <w:rsid w:val="003F0E11"/>
    <w:rsid w:val="004015C1"/>
    <w:rsid w:val="00402F22"/>
    <w:rsid w:val="004231B9"/>
    <w:rsid w:val="00424391"/>
    <w:rsid w:val="00425424"/>
    <w:rsid w:val="00426CDF"/>
    <w:rsid w:val="00431B79"/>
    <w:rsid w:val="00434A2A"/>
    <w:rsid w:val="004363E8"/>
    <w:rsid w:val="00465F25"/>
    <w:rsid w:val="004751F9"/>
    <w:rsid w:val="004A1B79"/>
    <w:rsid w:val="004A3F01"/>
    <w:rsid w:val="004A5729"/>
    <w:rsid w:val="004B59DF"/>
    <w:rsid w:val="004C18F0"/>
    <w:rsid w:val="004C252B"/>
    <w:rsid w:val="004D0CC5"/>
    <w:rsid w:val="004D0DAB"/>
    <w:rsid w:val="004D1587"/>
    <w:rsid w:val="004D1EF7"/>
    <w:rsid w:val="004E43FD"/>
    <w:rsid w:val="004E7FF5"/>
    <w:rsid w:val="004F22A0"/>
    <w:rsid w:val="00500A1E"/>
    <w:rsid w:val="00500C30"/>
    <w:rsid w:val="00502B84"/>
    <w:rsid w:val="00520316"/>
    <w:rsid w:val="00523EDF"/>
    <w:rsid w:val="00527DAC"/>
    <w:rsid w:val="00531DAA"/>
    <w:rsid w:val="005415AE"/>
    <w:rsid w:val="00543DBF"/>
    <w:rsid w:val="005456C9"/>
    <w:rsid w:val="00545878"/>
    <w:rsid w:val="00546042"/>
    <w:rsid w:val="0056177C"/>
    <w:rsid w:val="005617E0"/>
    <w:rsid w:val="0057054B"/>
    <w:rsid w:val="00572533"/>
    <w:rsid w:val="005732EE"/>
    <w:rsid w:val="00575C14"/>
    <w:rsid w:val="00576F4E"/>
    <w:rsid w:val="00580B08"/>
    <w:rsid w:val="00580B7A"/>
    <w:rsid w:val="00596626"/>
    <w:rsid w:val="005A5483"/>
    <w:rsid w:val="005B0CED"/>
    <w:rsid w:val="005B473F"/>
    <w:rsid w:val="005B4AE5"/>
    <w:rsid w:val="005D179A"/>
    <w:rsid w:val="005E4FCB"/>
    <w:rsid w:val="005F511A"/>
    <w:rsid w:val="005F58A4"/>
    <w:rsid w:val="005F6D79"/>
    <w:rsid w:val="005F73C1"/>
    <w:rsid w:val="006006D0"/>
    <w:rsid w:val="00604F4F"/>
    <w:rsid w:val="00606AF9"/>
    <w:rsid w:val="00620B1D"/>
    <w:rsid w:val="0062597E"/>
    <w:rsid w:val="00627B4D"/>
    <w:rsid w:val="006321D9"/>
    <w:rsid w:val="00634B0A"/>
    <w:rsid w:val="00641053"/>
    <w:rsid w:val="0064269E"/>
    <w:rsid w:val="0064721C"/>
    <w:rsid w:val="006479B7"/>
    <w:rsid w:val="00660284"/>
    <w:rsid w:val="00661CD2"/>
    <w:rsid w:val="0066276E"/>
    <w:rsid w:val="00663BC4"/>
    <w:rsid w:val="006655BB"/>
    <w:rsid w:val="00666B15"/>
    <w:rsid w:val="00681D95"/>
    <w:rsid w:val="00685488"/>
    <w:rsid w:val="00686491"/>
    <w:rsid w:val="00691426"/>
    <w:rsid w:val="00695014"/>
    <w:rsid w:val="00695ADC"/>
    <w:rsid w:val="00695AF6"/>
    <w:rsid w:val="006A1D0F"/>
    <w:rsid w:val="006A2B90"/>
    <w:rsid w:val="006A40B8"/>
    <w:rsid w:val="006B0A74"/>
    <w:rsid w:val="006B33F8"/>
    <w:rsid w:val="006B6B0F"/>
    <w:rsid w:val="006E4101"/>
    <w:rsid w:val="006F0976"/>
    <w:rsid w:val="006F2C5C"/>
    <w:rsid w:val="006F35C4"/>
    <w:rsid w:val="006F35D9"/>
    <w:rsid w:val="007031EE"/>
    <w:rsid w:val="00707CC9"/>
    <w:rsid w:val="00713E53"/>
    <w:rsid w:val="00723745"/>
    <w:rsid w:val="00730ED4"/>
    <w:rsid w:val="007352C5"/>
    <w:rsid w:val="00740268"/>
    <w:rsid w:val="0074033E"/>
    <w:rsid w:val="0074042D"/>
    <w:rsid w:val="00745D93"/>
    <w:rsid w:val="007524F3"/>
    <w:rsid w:val="007567A7"/>
    <w:rsid w:val="00756ABE"/>
    <w:rsid w:val="00776A34"/>
    <w:rsid w:val="007877A6"/>
    <w:rsid w:val="0079092A"/>
    <w:rsid w:val="007909BB"/>
    <w:rsid w:val="0079206E"/>
    <w:rsid w:val="007A2353"/>
    <w:rsid w:val="007A4017"/>
    <w:rsid w:val="007A7EAF"/>
    <w:rsid w:val="007B0136"/>
    <w:rsid w:val="007C083D"/>
    <w:rsid w:val="007C7F95"/>
    <w:rsid w:val="007D0E70"/>
    <w:rsid w:val="007E1922"/>
    <w:rsid w:val="007E24FF"/>
    <w:rsid w:val="007F0E71"/>
    <w:rsid w:val="007F2A48"/>
    <w:rsid w:val="007F7088"/>
    <w:rsid w:val="008012F6"/>
    <w:rsid w:val="0080250C"/>
    <w:rsid w:val="0080660C"/>
    <w:rsid w:val="00810C36"/>
    <w:rsid w:val="00816798"/>
    <w:rsid w:val="00825562"/>
    <w:rsid w:val="00834EFD"/>
    <w:rsid w:val="008375B2"/>
    <w:rsid w:val="00846AB7"/>
    <w:rsid w:val="00846C8C"/>
    <w:rsid w:val="00855B76"/>
    <w:rsid w:val="00861441"/>
    <w:rsid w:val="008614BD"/>
    <w:rsid w:val="00865800"/>
    <w:rsid w:val="00867EF9"/>
    <w:rsid w:val="008759F7"/>
    <w:rsid w:val="00880B48"/>
    <w:rsid w:val="00883EA5"/>
    <w:rsid w:val="00885A07"/>
    <w:rsid w:val="0089082F"/>
    <w:rsid w:val="00892BA9"/>
    <w:rsid w:val="008A16E8"/>
    <w:rsid w:val="008A1D61"/>
    <w:rsid w:val="008A3323"/>
    <w:rsid w:val="008A784D"/>
    <w:rsid w:val="008B1175"/>
    <w:rsid w:val="008B175B"/>
    <w:rsid w:val="008C1672"/>
    <w:rsid w:val="008C1F0C"/>
    <w:rsid w:val="008C7F78"/>
    <w:rsid w:val="008D09FE"/>
    <w:rsid w:val="008D3723"/>
    <w:rsid w:val="008D51FC"/>
    <w:rsid w:val="008F0F5A"/>
    <w:rsid w:val="008F3BCA"/>
    <w:rsid w:val="009029B2"/>
    <w:rsid w:val="0090614A"/>
    <w:rsid w:val="0091357C"/>
    <w:rsid w:val="009178A1"/>
    <w:rsid w:val="00922A31"/>
    <w:rsid w:val="00922B98"/>
    <w:rsid w:val="00926C6F"/>
    <w:rsid w:val="0092772E"/>
    <w:rsid w:val="00933A32"/>
    <w:rsid w:val="00945291"/>
    <w:rsid w:val="0095041C"/>
    <w:rsid w:val="00953108"/>
    <w:rsid w:val="00955F5E"/>
    <w:rsid w:val="00966DBF"/>
    <w:rsid w:val="009759F0"/>
    <w:rsid w:val="00977AC7"/>
    <w:rsid w:val="009933A5"/>
    <w:rsid w:val="00993EA9"/>
    <w:rsid w:val="00995A0A"/>
    <w:rsid w:val="00996A24"/>
    <w:rsid w:val="009A4CDB"/>
    <w:rsid w:val="009B04A3"/>
    <w:rsid w:val="009B5D9B"/>
    <w:rsid w:val="009B72E1"/>
    <w:rsid w:val="009C01DD"/>
    <w:rsid w:val="009C0EE0"/>
    <w:rsid w:val="009D00C1"/>
    <w:rsid w:val="009D3933"/>
    <w:rsid w:val="009E5D36"/>
    <w:rsid w:val="009F1E7F"/>
    <w:rsid w:val="009F3883"/>
    <w:rsid w:val="009F4429"/>
    <w:rsid w:val="009F6057"/>
    <w:rsid w:val="00A1775A"/>
    <w:rsid w:val="00A243FE"/>
    <w:rsid w:val="00A575AF"/>
    <w:rsid w:val="00A63942"/>
    <w:rsid w:val="00A76000"/>
    <w:rsid w:val="00AB18F6"/>
    <w:rsid w:val="00AB551C"/>
    <w:rsid w:val="00AC362B"/>
    <w:rsid w:val="00AC7F29"/>
    <w:rsid w:val="00AD6A0D"/>
    <w:rsid w:val="00AF3C4F"/>
    <w:rsid w:val="00B13394"/>
    <w:rsid w:val="00B17FE6"/>
    <w:rsid w:val="00B23AE6"/>
    <w:rsid w:val="00B34669"/>
    <w:rsid w:val="00B40D90"/>
    <w:rsid w:val="00B42BE7"/>
    <w:rsid w:val="00B45424"/>
    <w:rsid w:val="00B52D3A"/>
    <w:rsid w:val="00B66721"/>
    <w:rsid w:val="00B7275A"/>
    <w:rsid w:val="00B72C82"/>
    <w:rsid w:val="00B76AA7"/>
    <w:rsid w:val="00B82EEC"/>
    <w:rsid w:val="00B92A88"/>
    <w:rsid w:val="00B93612"/>
    <w:rsid w:val="00B95504"/>
    <w:rsid w:val="00B96285"/>
    <w:rsid w:val="00BA0B6A"/>
    <w:rsid w:val="00BA505A"/>
    <w:rsid w:val="00BB6655"/>
    <w:rsid w:val="00BC5A62"/>
    <w:rsid w:val="00BD5A2A"/>
    <w:rsid w:val="00BF1A3A"/>
    <w:rsid w:val="00BF7EC4"/>
    <w:rsid w:val="00C07259"/>
    <w:rsid w:val="00C131D9"/>
    <w:rsid w:val="00C14C92"/>
    <w:rsid w:val="00C24F9D"/>
    <w:rsid w:val="00C25AAD"/>
    <w:rsid w:val="00C26958"/>
    <w:rsid w:val="00C27B3E"/>
    <w:rsid w:val="00C32642"/>
    <w:rsid w:val="00C3537C"/>
    <w:rsid w:val="00C369B1"/>
    <w:rsid w:val="00C36FA7"/>
    <w:rsid w:val="00C40C4B"/>
    <w:rsid w:val="00C47261"/>
    <w:rsid w:val="00C505D8"/>
    <w:rsid w:val="00C546AE"/>
    <w:rsid w:val="00C67049"/>
    <w:rsid w:val="00C825A9"/>
    <w:rsid w:val="00C8306C"/>
    <w:rsid w:val="00C83B79"/>
    <w:rsid w:val="00C844DA"/>
    <w:rsid w:val="00C845A7"/>
    <w:rsid w:val="00C87497"/>
    <w:rsid w:val="00C900A6"/>
    <w:rsid w:val="00C93F6F"/>
    <w:rsid w:val="00C954AA"/>
    <w:rsid w:val="00C96568"/>
    <w:rsid w:val="00CB1964"/>
    <w:rsid w:val="00CB40EF"/>
    <w:rsid w:val="00CB6733"/>
    <w:rsid w:val="00CD5D79"/>
    <w:rsid w:val="00CF11BC"/>
    <w:rsid w:val="00D20A4B"/>
    <w:rsid w:val="00D23C99"/>
    <w:rsid w:val="00D242F5"/>
    <w:rsid w:val="00D24788"/>
    <w:rsid w:val="00D354B0"/>
    <w:rsid w:val="00D43091"/>
    <w:rsid w:val="00D439DF"/>
    <w:rsid w:val="00D47DD9"/>
    <w:rsid w:val="00D606BA"/>
    <w:rsid w:val="00D610DC"/>
    <w:rsid w:val="00D67527"/>
    <w:rsid w:val="00D747EC"/>
    <w:rsid w:val="00D77A97"/>
    <w:rsid w:val="00D77F0C"/>
    <w:rsid w:val="00D80A93"/>
    <w:rsid w:val="00D83417"/>
    <w:rsid w:val="00D8617B"/>
    <w:rsid w:val="00D90ADC"/>
    <w:rsid w:val="00D91EB7"/>
    <w:rsid w:val="00D9638E"/>
    <w:rsid w:val="00D97702"/>
    <w:rsid w:val="00DA092E"/>
    <w:rsid w:val="00DA2521"/>
    <w:rsid w:val="00DA6357"/>
    <w:rsid w:val="00DA688F"/>
    <w:rsid w:val="00DC11DF"/>
    <w:rsid w:val="00DC22E4"/>
    <w:rsid w:val="00DC3BB2"/>
    <w:rsid w:val="00DD37AF"/>
    <w:rsid w:val="00DD4610"/>
    <w:rsid w:val="00DD594D"/>
    <w:rsid w:val="00DE028F"/>
    <w:rsid w:val="00DE7202"/>
    <w:rsid w:val="00DE7768"/>
    <w:rsid w:val="00DF320E"/>
    <w:rsid w:val="00DF384F"/>
    <w:rsid w:val="00E05C33"/>
    <w:rsid w:val="00E13791"/>
    <w:rsid w:val="00E140E6"/>
    <w:rsid w:val="00E1485B"/>
    <w:rsid w:val="00E16618"/>
    <w:rsid w:val="00E17658"/>
    <w:rsid w:val="00E21967"/>
    <w:rsid w:val="00E21B2F"/>
    <w:rsid w:val="00E24A6A"/>
    <w:rsid w:val="00E46669"/>
    <w:rsid w:val="00E567A9"/>
    <w:rsid w:val="00E601F6"/>
    <w:rsid w:val="00E71665"/>
    <w:rsid w:val="00E736B3"/>
    <w:rsid w:val="00E83DFA"/>
    <w:rsid w:val="00E87C22"/>
    <w:rsid w:val="00E94F61"/>
    <w:rsid w:val="00E958F6"/>
    <w:rsid w:val="00EA2B48"/>
    <w:rsid w:val="00EA31C9"/>
    <w:rsid w:val="00EB1756"/>
    <w:rsid w:val="00EC3AFB"/>
    <w:rsid w:val="00ED0521"/>
    <w:rsid w:val="00ED703E"/>
    <w:rsid w:val="00EE066B"/>
    <w:rsid w:val="00EE498D"/>
    <w:rsid w:val="00EF1ADE"/>
    <w:rsid w:val="00EF2036"/>
    <w:rsid w:val="00F069C9"/>
    <w:rsid w:val="00F15158"/>
    <w:rsid w:val="00F15179"/>
    <w:rsid w:val="00F329EF"/>
    <w:rsid w:val="00F40D89"/>
    <w:rsid w:val="00F40E38"/>
    <w:rsid w:val="00F44182"/>
    <w:rsid w:val="00F45510"/>
    <w:rsid w:val="00F53E04"/>
    <w:rsid w:val="00F57135"/>
    <w:rsid w:val="00F60D8D"/>
    <w:rsid w:val="00F65EAB"/>
    <w:rsid w:val="00F71AE2"/>
    <w:rsid w:val="00F7213B"/>
    <w:rsid w:val="00F72EA2"/>
    <w:rsid w:val="00F73B66"/>
    <w:rsid w:val="00F74BC3"/>
    <w:rsid w:val="00F74E65"/>
    <w:rsid w:val="00F756DE"/>
    <w:rsid w:val="00F8035B"/>
    <w:rsid w:val="00F80923"/>
    <w:rsid w:val="00F81DFC"/>
    <w:rsid w:val="00F93033"/>
    <w:rsid w:val="00FA0DCE"/>
    <w:rsid w:val="00FA5719"/>
    <w:rsid w:val="00FA788F"/>
    <w:rsid w:val="00FB1829"/>
    <w:rsid w:val="00FB2AC2"/>
    <w:rsid w:val="00FB32D6"/>
    <w:rsid w:val="00FB6454"/>
    <w:rsid w:val="00FC0CEB"/>
    <w:rsid w:val="00FC7864"/>
    <w:rsid w:val="00FD0761"/>
    <w:rsid w:val="00FD15A8"/>
    <w:rsid w:val="00FD49EC"/>
    <w:rsid w:val="00FD66B9"/>
    <w:rsid w:val="00FD7333"/>
    <w:rsid w:val="00FE1BB8"/>
    <w:rsid w:val="00FE41E1"/>
    <w:rsid w:val="00FF0EE0"/>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A5F0"/>
  <w15:chartTrackingRefBased/>
  <w15:docId w15:val="{9D4CA927-EB7D-4BA0-AB11-E072E7A3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1DF"/>
    <w:pPr>
      <w:spacing w:after="160" w:line="259" w:lineRule="auto"/>
    </w:pPr>
    <w:rPr>
      <w:rFonts w:asciiTheme="minorHAnsi" w:hAnsiTheme="minorHAnsi"/>
      <w:sz w:val="22"/>
    </w:rPr>
  </w:style>
  <w:style w:type="paragraph" w:styleId="Heading1">
    <w:name w:val="heading 1"/>
    <w:basedOn w:val="Normal"/>
    <w:link w:val="Heading1Char"/>
    <w:uiPriority w:val="9"/>
    <w:qFormat/>
    <w:rsid w:val="00DC11DF"/>
    <w:pPr>
      <w:widowControl w:val="0"/>
      <w:autoSpaceDE w:val="0"/>
      <w:autoSpaceDN w:val="0"/>
      <w:spacing w:after="0" w:line="240" w:lineRule="auto"/>
      <w:ind w:left="100"/>
      <w:outlineLvl w:val="0"/>
    </w:pPr>
    <w:rPr>
      <w:rFonts w:ascii="Arial" w:eastAsia="Arial" w:hAnsi="Arial" w:cs="Arial"/>
      <w:b/>
      <w:bCs/>
      <w:sz w:val="21"/>
      <w:szCs w:val="21"/>
    </w:rPr>
  </w:style>
  <w:style w:type="paragraph" w:styleId="Heading2">
    <w:name w:val="heading 2"/>
    <w:basedOn w:val="Normal"/>
    <w:link w:val="Heading2Char"/>
    <w:uiPriority w:val="9"/>
    <w:unhideWhenUsed/>
    <w:qFormat/>
    <w:rsid w:val="00DC11DF"/>
    <w:pPr>
      <w:widowControl w:val="0"/>
      <w:autoSpaceDE w:val="0"/>
      <w:autoSpaceDN w:val="0"/>
      <w:spacing w:after="0" w:line="240" w:lineRule="auto"/>
      <w:ind w:left="300"/>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cs="Times New Roman"/>
      <w:szCs w:val="24"/>
    </w:rPr>
  </w:style>
  <w:style w:type="paragraph" w:customStyle="1" w:styleId="BT5">
    <w:name w:val="BT.5&quot;"/>
    <w:basedOn w:val="Normal"/>
    <w:qFormat/>
    <w:rsid w:val="00355B8C"/>
    <w:pPr>
      <w:spacing w:after="240"/>
      <w:ind w:firstLine="720"/>
    </w:pPr>
    <w:rPr>
      <w:rFonts w:eastAsia="Times New Roman" w:cs="Times New Roman"/>
      <w:szCs w:val="24"/>
    </w:rPr>
  </w:style>
  <w:style w:type="paragraph" w:customStyle="1" w:styleId="BT5Dbl">
    <w:name w:val="BT.5&quot;Dbl"/>
    <w:basedOn w:val="Normal"/>
    <w:qFormat/>
    <w:rsid w:val="00355B8C"/>
    <w:pPr>
      <w:spacing w:line="480" w:lineRule="auto"/>
      <w:ind w:firstLine="720"/>
    </w:pPr>
    <w:rPr>
      <w:rFonts w:eastAsia="Times New Roman" w:cs="Times New Roman"/>
      <w:szCs w:val="24"/>
    </w:rPr>
  </w:style>
  <w:style w:type="paragraph" w:customStyle="1" w:styleId="BTDbl">
    <w:name w:val="BT_Dbl"/>
    <w:basedOn w:val="Normal"/>
    <w:qFormat/>
    <w:rsid w:val="00355B8C"/>
    <w:pPr>
      <w:spacing w:line="480" w:lineRule="auto"/>
    </w:pPr>
    <w:rPr>
      <w:rFonts w:eastAsia="Times New Roman" w:cs="Times New Roman"/>
      <w:szCs w:val="24"/>
    </w:rPr>
  </w:style>
  <w:style w:type="paragraph" w:customStyle="1" w:styleId="mhBlock1">
    <w:name w:val="mhBlock1&quot;"/>
    <w:basedOn w:val="Normal"/>
    <w:rsid w:val="00355B8C"/>
    <w:pPr>
      <w:spacing w:after="240"/>
      <w:ind w:left="1440" w:right="1440"/>
    </w:pPr>
    <w:rPr>
      <w:rFonts w:eastAsia="Times New Roman" w:cs="Times New Roman"/>
      <w:szCs w:val="24"/>
    </w:rPr>
  </w:style>
  <w:style w:type="paragraph" w:customStyle="1" w:styleId="mhBlock1Dbl">
    <w:name w:val="mhBlock1&quot;_Dbl"/>
    <w:basedOn w:val="Normal"/>
    <w:rsid w:val="00355B8C"/>
    <w:pPr>
      <w:spacing w:line="480" w:lineRule="auto"/>
      <w:ind w:left="1440" w:right="1440"/>
    </w:pPr>
    <w:rPr>
      <w:rFonts w:eastAsia="Times New Roman" w:cs="Times New Roman"/>
      <w:szCs w:val="24"/>
    </w:rPr>
  </w:style>
  <w:style w:type="paragraph" w:customStyle="1" w:styleId="mhBlock1Ind">
    <w:name w:val="mhBlock1&quot;_Ind"/>
    <w:basedOn w:val="Normal"/>
    <w:rsid w:val="00355B8C"/>
    <w:pPr>
      <w:spacing w:after="240"/>
      <w:ind w:left="1440" w:right="1440" w:firstLine="720"/>
    </w:pPr>
    <w:rPr>
      <w:rFonts w:eastAsia="Times New Roman" w:cs="Times New Roman"/>
      <w:szCs w:val="24"/>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cs="Times New Roman"/>
      <w:szCs w:val="24"/>
    </w:rPr>
  </w:style>
  <w:style w:type="paragraph" w:customStyle="1" w:styleId="mhTitle">
    <w:name w:val="mhTitle"/>
    <w:aliases w:val="t"/>
    <w:basedOn w:val="Normal"/>
    <w:rsid w:val="00355B8C"/>
    <w:pPr>
      <w:keepNext/>
      <w:keepLines/>
      <w:spacing w:after="240"/>
      <w:jc w:val="center"/>
    </w:pPr>
    <w:rPr>
      <w:rFonts w:eastAsia="Times New Roman" w:cs="Times New Roman"/>
      <w:caps/>
      <w:szCs w:val="24"/>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cs="Times New Roman"/>
      <w:b/>
      <w:caps/>
      <w:szCs w:val="24"/>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cs="Times New Roman"/>
      <w:b/>
      <w:szCs w:val="24"/>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cs="Times New Roman"/>
      <w:b/>
      <w:i/>
      <w:caps/>
      <w:szCs w:val="24"/>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cs="Times New Roman"/>
      <w:b/>
      <w:i/>
      <w:szCs w:val="24"/>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cs="Times New Roman"/>
      <w:b/>
      <w:i/>
      <w:caps/>
      <w:szCs w:val="24"/>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cs="Times New Roman"/>
      <w:b/>
      <w:i/>
      <w:szCs w:val="24"/>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cs="Times New Roman"/>
      <w:b/>
      <w:caps/>
      <w:szCs w:val="24"/>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cs="Times New Roman"/>
      <w:b/>
      <w:szCs w:val="24"/>
      <w:u w:val="single"/>
    </w:rPr>
  </w:style>
  <w:style w:type="paragraph" w:customStyle="1" w:styleId="mhTitleI">
    <w:name w:val="mhTitle_I"/>
    <w:aliases w:val="ti"/>
    <w:basedOn w:val="Normal"/>
    <w:rsid w:val="00355B8C"/>
    <w:pPr>
      <w:keepNext/>
      <w:keepLines/>
      <w:spacing w:after="240"/>
      <w:jc w:val="center"/>
    </w:pPr>
    <w:rPr>
      <w:rFonts w:eastAsia="Times New Roman" w:cs="Times New Roman"/>
      <w:i/>
      <w:caps/>
      <w:szCs w:val="24"/>
    </w:rPr>
  </w:style>
  <w:style w:type="paragraph" w:customStyle="1" w:styleId="mhTitleIic">
    <w:name w:val="mhTitle_I_ic"/>
    <w:aliases w:val="tsi"/>
    <w:basedOn w:val="Normal"/>
    <w:rsid w:val="00355B8C"/>
    <w:pPr>
      <w:keepNext/>
      <w:keepLines/>
      <w:spacing w:after="240"/>
      <w:jc w:val="center"/>
    </w:pPr>
    <w:rPr>
      <w:rFonts w:eastAsia="Times New Roman" w:cs="Times New Roman"/>
      <w:i/>
      <w:szCs w:val="24"/>
    </w:rPr>
  </w:style>
  <w:style w:type="paragraph" w:customStyle="1" w:styleId="mhTitleic">
    <w:name w:val="mhTitle_ic"/>
    <w:aliases w:val="ts"/>
    <w:basedOn w:val="Normal"/>
    <w:rsid w:val="00355B8C"/>
    <w:pPr>
      <w:keepNext/>
      <w:keepLines/>
      <w:spacing w:after="240"/>
      <w:jc w:val="center"/>
    </w:pPr>
    <w:rPr>
      <w:rFonts w:eastAsia="Times New Roman" w:cs="Times New Roman"/>
      <w:szCs w:val="24"/>
    </w:rPr>
  </w:style>
  <w:style w:type="paragraph" w:customStyle="1" w:styleId="mhTitleIU">
    <w:name w:val="mhTitle_IU"/>
    <w:aliases w:val="tiu"/>
    <w:basedOn w:val="Normal"/>
    <w:rsid w:val="00355B8C"/>
    <w:pPr>
      <w:jc w:val="center"/>
    </w:pPr>
    <w:rPr>
      <w:rFonts w:eastAsia="Times New Roman" w:cs="Times New Roman"/>
      <w:i/>
      <w:caps/>
      <w:szCs w:val="24"/>
      <w:u w:val="single"/>
    </w:rPr>
  </w:style>
  <w:style w:type="paragraph" w:customStyle="1" w:styleId="mhTitleIUic">
    <w:name w:val="mhTitle_IU_ic"/>
    <w:aliases w:val="tsiu"/>
    <w:basedOn w:val="Normal"/>
    <w:rsid w:val="00355B8C"/>
    <w:pPr>
      <w:keepNext/>
      <w:keepLines/>
      <w:spacing w:after="240"/>
      <w:jc w:val="center"/>
    </w:pPr>
    <w:rPr>
      <w:rFonts w:eastAsia="Times New Roman" w:cs="Times New Roman"/>
      <w:i/>
      <w:szCs w:val="24"/>
      <w:u w:val="single"/>
    </w:rPr>
  </w:style>
  <w:style w:type="paragraph" w:customStyle="1" w:styleId="mhTitleU">
    <w:name w:val="mhTitle_U"/>
    <w:aliases w:val="tu"/>
    <w:basedOn w:val="Normal"/>
    <w:rsid w:val="00355B8C"/>
    <w:pPr>
      <w:keepNext/>
      <w:keepLines/>
      <w:spacing w:after="240"/>
      <w:jc w:val="center"/>
    </w:pPr>
    <w:rPr>
      <w:rFonts w:eastAsia="Times New Roman" w:cs="Times New Roman"/>
      <w:caps/>
      <w:szCs w:val="24"/>
      <w:u w:val="single"/>
    </w:rPr>
  </w:style>
  <w:style w:type="paragraph" w:customStyle="1" w:styleId="mhTitleUic">
    <w:name w:val="mhTitle_U_ic"/>
    <w:aliases w:val="tsu"/>
    <w:basedOn w:val="Normal"/>
    <w:rsid w:val="00355B8C"/>
    <w:pPr>
      <w:keepNext/>
      <w:keepLines/>
      <w:spacing w:after="240"/>
      <w:jc w:val="center"/>
    </w:pPr>
    <w:rPr>
      <w:rFonts w:eastAsia="Times New Roman" w:cs="Times New Roman"/>
      <w:szCs w:val="24"/>
      <w:u w:val="single"/>
    </w:rPr>
  </w:style>
  <w:style w:type="character" w:customStyle="1" w:styleId="Heading1Char">
    <w:name w:val="Heading 1 Char"/>
    <w:basedOn w:val="DefaultParagraphFont"/>
    <w:link w:val="Heading1"/>
    <w:uiPriority w:val="9"/>
    <w:rsid w:val="00DC11DF"/>
    <w:rPr>
      <w:rFonts w:ascii="Arial" w:eastAsia="Arial" w:hAnsi="Arial" w:cs="Arial"/>
      <w:b/>
      <w:bCs/>
      <w:sz w:val="21"/>
      <w:szCs w:val="21"/>
    </w:rPr>
  </w:style>
  <w:style w:type="character" w:customStyle="1" w:styleId="Heading2Char">
    <w:name w:val="Heading 2 Char"/>
    <w:basedOn w:val="DefaultParagraphFont"/>
    <w:link w:val="Heading2"/>
    <w:uiPriority w:val="9"/>
    <w:rsid w:val="00DC11DF"/>
    <w:rPr>
      <w:rFonts w:ascii="Arial" w:eastAsia="Arial" w:hAnsi="Arial" w:cs="Arial"/>
      <w:b/>
      <w:bCs/>
      <w:sz w:val="18"/>
      <w:szCs w:val="18"/>
    </w:rPr>
  </w:style>
  <w:style w:type="paragraph" w:styleId="BodyText">
    <w:name w:val="Body Text"/>
    <w:basedOn w:val="Normal"/>
    <w:link w:val="BodyTextChar"/>
    <w:uiPriority w:val="1"/>
    <w:qFormat/>
    <w:rsid w:val="00DC11DF"/>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C11DF"/>
    <w:rPr>
      <w:rFonts w:ascii="Arial" w:eastAsia="Arial" w:hAnsi="Arial" w:cs="Arial"/>
      <w:sz w:val="18"/>
      <w:szCs w:val="18"/>
    </w:rPr>
  </w:style>
  <w:style w:type="paragraph" w:styleId="ListParagraph">
    <w:name w:val="List Paragraph"/>
    <w:basedOn w:val="Normal"/>
    <w:uiPriority w:val="1"/>
    <w:qFormat/>
    <w:rsid w:val="00DC11DF"/>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link w:val="ParagraphChar1"/>
    <w:qFormat/>
    <w:rsid w:val="00DC11DF"/>
    <w:pPr>
      <w:spacing w:before="120" w:after="0" w:line="240" w:lineRule="auto"/>
    </w:pPr>
    <w:rPr>
      <w:rFonts w:eastAsia="Times New Roman" w:cs="Times New Roman"/>
      <w:color w:val="000000"/>
      <w:szCs w:val="24"/>
    </w:rPr>
  </w:style>
  <w:style w:type="character" w:customStyle="1" w:styleId="ParagraphChar1">
    <w:name w:val="Paragraph Char1"/>
    <w:basedOn w:val="DefaultParagraphFont"/>
    <w:link w:val="Paragraph"/>
    <w:rsid w:val="00DC11DF"/>
    <w:rPr>
      <w:rFonts w:eastAsia="Times New Roman" w:cs="Times New Roman"/>
      <w:color w:val="000000"/>
      <w:szCs w:val="24"/>
    </w:rPr>
  </w:style>
  <w:style w:type="character" w:styleId="Hyperlink">
    <w:name w:val="Hyperlink"/>
    <w:basedOn w:val="DefaultParagraphFont"/>
    <w:rsid w:val="00DC11DF"/>
    <w:rPr>
      <w:color w:val="000000"/>
      <w:u w:val="none"/>
    </w:rPr>
  </w:style>
  <w:style w:type="character" w:customStyle="1" w:styleId="BulletList1Char">
    <w:name w:val="Bullet List 1 Char"/>
    <w:basedOn w:val="DefaultParagraphFont"/>
    <w:link w:val="BulletList1"/>
    <w:rsid w:val="00DC11DF"/>
    <w:rPr>
      <w:color w:val="000000"/>
    </w:rPr>
  </w:style>
  <w:style w:type="paragraph" w:customStyle="1" w:styleId="BulletList1">
    <w:name w:val="Bullet List 1"/>
    <w:link w:val="BulletList1Char"/>
    <w:qFormat/>
    <w:rsid w:val="00DC11DF"/>
    <w:pPr>
      <w:numPr>
        <w:numId w:val="1"/>
      </w:numPr>
      <w:spacing w:before="120" w:after="120" w:line="240" w:lineRule="auto"/>
    </w:pPr>
    <w:rPr>
      <w:color w:val="000000"/>
    </w:rPr>
  </w:style>
  <w:style w:type="paragraph" w:customStyle="1" w:styleId="BulletList2">
    <w:name w:val="Bullet List 2"/>
    <w:link w:val="BulletList2Char"/>
    <w:qFormat/>
    <w:rsid w:val="00DC11DF"/>
    <w:pPr>
      <w:numPr>
        <w:ilvl w:val="1"/>
        <w:numId w:val="1"/>
      </w:numPr>
      <w:spacing w:before="120" w:after="120" w:line="240" w:lineRule="auto"/>
    </w:pPr>
    <w:rPr>
      <w:rFonts w:eastAsia="Times New Roman" w:cs="Times New Roman"/>
      <w:color w:val="000000"/>
      <w:szCs w:val="24"/>
    </w:rPr>
  </w:style>
  <w:style w:type="character" w:styleId="CommentReference">
    <w:name w:val="annotation reference"/>
    <w:basedOn w:val="DefaultParagraphFont"/>
    <w:uiPriority w:val="99"/>
    <w:semiHidden/>
    <w:unhideWhenUsed/>
    <w:rsid w:val="00DC11DF"/>
    <w:rPr>
      <w:sz w:val="16"/>
      <w:szCs w:val="16"/>
    </w:rPr>
  </w:style>
  <w:style w:type="paragraph" w:styleId="CommentText">
    <w:name w:val="annotation text"/>
    <w:basedOn w:val="Normal"/>
    <w:link w:val="CommentTextChar"/>
    <w:uiPriority w:val="99"/>
    <w:unhideWhenUsed/>
    <w:rsid w:val="00DC11DF"/>
    <w:pPr>
      <w:spacing w:line="240" w:lineRule="auto"/>
    </w:pPr>
    <w:rPr>
      <w:sz w:val="20"/>
      <w:szCs w:val="20"/>
    </w:rPr>
  </w:style>
  <w:style w:type="character" w:customStyle="1" w:styleId="CommentTextChar">
    <w:name w:val="Comment Text Char"/>
    <w:basedOn w:val="DefaultParagraphFont"/>
    <w:link w:val="CommentText"/>
    <w:uiPriority w:val="99"/>
    <w:rsid w:val="00DC11DF"/>
    <w:rPr>
      <w:rFonts w:asciiTheme="minorHAnsi" w:hAnsiTheme="minorHAnsi"/>
      <w:sz w:val="20"/>
      <w:szCs w:val="20"/>
    </w:rPr>
  </w:style>
  <w:style w:type="paragraph" w:styleId="Header">
    <w:name w:val="header"/>
    <w:basedOn w:val="Normal"/>
    <w:link w:val="HeaderChar"/>
    <w:uiPriority w:val="99"/>
    <w:unhideWhenUsed/>
    <w:rsid w:val="00DC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DF"/>
    <w:rPr>
      <w:rFonts w:asciiTheme="minorHAnsi" w:hAnsiTheme="minorHAnsi"/>
      <w:sz w:val="22"/>
    </w:rPr>
  </w:style>
  <w:style w:type="paragraph" w:styleId="Footer">
    <w:name w:val="footer"/>
    <w:basedOn w:val="Normal"/>
    <w:link w:val="FooterChar"/>
    <w:uiPriority w:val="99"/>
    <w:unhideWhenUsed/>
    <w:rsid w:val="00DC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DF"/>
    <w:rPr>
      <w:rFonts w:asciiTheme="minorHAnsi" w:hAnsiTheme="minorHAnsi"/>
      <w:sz w:val="22"/>
    </w:rPr>
  </w:style>
  <w:style w:type="paragraph" w:styleId="BalloonText">
    <w:name w:val="Balloon Text"/>
    <w:basedOn w:val="Normal"/>
    <w:link w:val="BalloonTextChar"/>
    <w:uiPriority w:val="99"/>
    <w:semiHidden/>
    <w:unhideWhenUsed/>
    <w:rsid w:val="00DC1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33E5"/>
    <w:rPr>
      <w:b/>
      <w:bCs/>
    </w:rPr>
  </w:style>
  <w:style w:type="character" w:customStyle="1" w:styleId="CommentSubjectChar">
    <w:name w:val="Comment Subject Char"/>
    <w:basedOn w:val="CommentTextChar"/>
    <w:link w:val="CommentSubject"/>
    <w:uiPriority w:val="99"/>
    <w:semiHidden/>
    <w:rsid w:val="003533E5"/>
    <w:rPr>
      <w:rFonts w:asciiTheme="minorHAnsi" w:hAnsiTheme="minorHAnsi"/>
      <w:b/>
      <w:bCs/>
      <w:sz w:val="20"/>
      <w:szCs w:val="20"/>
    </w:rPr>
  </w:style>
  <w:style w:type="paragraph" w:customStyle="1" w:styleId="List-NumberedListLevel1">
    <w:name w:val="List - Numbered List Level 1"/>
    <w:link w:val="List-NumberedListLevel1Char"/>
    <w:qFormat/>
    <w:rsid w:val="00FF6F64"/>
    <w:pPr>
      <w:numPr>
        <w:numId w:val="6"/>
      </w:numPr>
      <w:spacing w:before="120" w:after="120" w:line="240" w:lineRule="auto"/>
    </w:pPr>
    <w:rPr>
      <w:rFonts w:eastAsia="Times New Roman" w:cs="Times New Roman"/>
      <w:color w:val="000000"/>
      <w:szCs w:val="24"/>
    </w:rPr>
  </w:style>
  <w:style w:type="character" w:customStyle="1" w:styleId="List-NumberedListLevel1Char">
    <w:name w:val="List - Numbered List Level 1 Char"/>
    <w:basedOn w:val="DefaultParagraphFont"/>
    <w:link w:val="List-NumberedListLevel1"/>
    <w:rsid w:val="00FF6F64"/>
    <w:rPr>
      <w:rFonts w:eastAsia="Times New Roman" w:cs="Times New Roman"/>
      <w:color w:val="000000"/>
      <w:szCs w:val="24"/>
    </w:rPr>
  </w:style>
  <w:style w:type="paragraph" w:customStyle="1" w:styleId="CustomizableHeading">
    <w:name w:val="Customizable Heading"/>
    <w:link w:val="CustomizableHeadingChar"/>
    <w:qFormat/>
    <w:rsid w:val="00730ED4"/>
    <w:pPr>
      <w:spacing w:before="120" w:after="0" w:line="240" w:lineRule="auto"/>
      <w:jc w:val="center"/>
      <w:outlineLvl w:val="0"/>
    </w:pPr>
    <w:rPr>
      <w:rFonts w:eastAsia="Times New Roman" w:cs="Times New Roman"/>
      <w:b/>
      <w:color w:val="000000"/>
    </w:rPr>
  </w:style>
  <w:style w:type="character" w:customStyle="1" w:styleId="CustomizableHeadingChar">
    <w:name w:val="Customizable Heading Char"/>
    <w:basedOn w:val="DefaultParagraphFont"/>
    <w:link w:val="CustomizableHeading"/>
    <w:rsid w:val="00730ED4"/>
    <w:rPr>
      <w:rFonts w:eastAsia="Times New Roman" w:cs="Times New Roman"/>
      <w:b/>
      <w:color w:val="000000"/>
    </w:rPr>
  </w:style>
  <w:style w:type="table" w:styleId="TableGrid">
    <w:name w:val="Table Grid"/>
    <w:basedOn w:val="TableNormal"/>
    <w:rsid w:val="00D242F5"/>
    <w:pPr>
      <w:spacing w:before="120" w:after="0" w:line="240" w:lineRule="auto"/>
    </w:pPr>
    <w:rPr>
      <w:rFonts w:ascii="Arial" w:eastAsia="Times New Roman" w:hAnsi="Arial" w:cs="Times New Roman"/>
      <w:color w:val="00000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TitleChar">
    <w:name w:val="Document Title Char"/>
    <w:basedOn w:val="DefaultParagraphFont"/>
    <w:link w:val="DocumentTitle"/>
    <w:rsid w:val="00D242F5"/>
    <w:rPr>
      <w:b/>
      <w:color w:val="000000"/>
      <w:sz w:val="32"/>
    </w:rPr>
  </w:style>
  <w:style w:type="paragraph" w:customStyle="1" w:styleId="BlankPara">
    <w:name w:val="Blank Para"/>
    <w:link w:val="BlankParaChar"/>
    <w:rsid w:val="00D242F5"/>
    <w:pPr>
      <w:spacing w:before="120" w:after="120" w:line="240" w:lineRule="auto"/>
    </w:pPr>
    <w:rPr>
      <w:rFonts w:eastAsia="Times New Roman" w:cs="Times New Roman"/>
      <w:color w:val="000000"/>
      <w:szCs w:val="24"/>
    </w:rPr>
  </w:style>
  <w:style w:type="character" w:customStyle="1" w:styleId="BlankParaChar">
    <w:name w:val="Blank Para Char"/>
    <w:basedOn w:val="DefaultParagraphFont"/>
    <w:link w:val="BlankPara"/>
    <w:rsid w:val="00D242F5"/>
    <w:rPr>
      <w:rFonts w:eastAsia="Times New Roman" w:cs="Times New Roman"/>
      <w:color w:val="000000"/>
      <w:szCs w:val="24"/>
    </w:rPr>
  </w:style>
  <w:style w:type="paragraph" w:customStyle="1" w:styleId="DocumentTitle">
    <w:name w:val="Document Title"/>
    <w:link w:val="DocumentTitleChar"/>
    <w:qFormat/>
    <w:rsid w:val="00D242F5"/>
    <w:pPr>
      <w:spacing w:before="120" w:after="240" w:line="240" w:lineRule="auto"/>
      <w:jc w:val="center"/>
      <w:outlineLvl w:val="0"/>
    </w:pPr>
    <w:rPr>
      <w:b/>
      <w:color w:val="000000"/>
      <w:sz w:val="32"/>
    </w:rPr>
  </w:style>
  <w:style w:type="paragraph" w:customStyle="1" w:styleId="DocID">
    <w:name w:val="DocID"/>
    <w:basedOn w:val="Footer"/>
    <w:next w:val="Footer"/>
    <w:link w:val="DocIDChar"/>
    <w:rsid w:val="002C45C5"/>
    <w:rPr>
      <w:rFonts w:ascii="Times New Roman" w:eastAsia="Times New Roman" w:hAnsi="Times New Roman" w:cs="Times New Roman"/>
      <w:sz w:val="16"/>
      <w:szCs w:val="20"/>
    </w:rPr>
  </w:style>
  <w:style w:type="character" w:customStyle="1" w:styleId="DocIDChar">
    <w:name w:val="DocID Char"/>
    <w:basedOn w:val="Heading1Char"/>
    <w:link w:val="DocID"/>
    <w:rsid w:val="002C45C5"/>
    <w:rPr>
      <w:rFonts w:ascii="Arial" w:eastAsia="Times New Roman" w:hAnsi="Arial" w:cs="Times New Roman"/>
      <w:b w:val="0"/>
      <w:bCs w:val="0"/>
      <w:sz w:val="16"/>
      <w:szCs w:val="20"/>
      <w:lang w:val="en-US" w:eastAsia="en-US"/>
    </w:rPr>
  </w:style>
  <w:style w:type="character" w:customStyle="1" w:styleId="BulletList2Char">
    <w:name w:val="Bullet List 2 Char"/>
    <w:basedOn w:val="DefaultParagraphFont"/>
    <w:link w:val="BulletList2"/>
    <w:rsid w:val="00867EF9"/>
    <w:rPr>
      <w:rFonts w:eastAsia="Times New Roman" w:cs="Times New Roman"/>
      <w:color w:val="000000"/>
      <w:szCs w:val="24"/>
    </w:rPr>
  </w:style>
  <w:style w:type="paragraph" w:styleId="NormalWeb">
    <w:name w:val="Normal (Web)"/>
    <w:basedOn w:val="Normal"/>
    <w:uiPriority w:val="99"/>
    <w:semiHidden/>
    <w:unhideWhenUsed/>
    <w:rsid w:val="00426CDF"/>
    <w:rPr>
      <w:rFonts w:ascii="Times New Roman" w:hAnsi="Times New Roman" w:cs="Times New Roman"/>
      <w:sz w:val="24"/>
      <w:szCs w:val="24"/>
    </w:rPr>
  </w:style>
  <w:style w:type="paragraph" w:styleId="Title">
    <w:name w:val="Title"/>
    <w:basedOn w:val="Normal"/>
    <w:next w:val="Normal"/>
    <w:link w:val="TitleChar"/>
    <w:uiPriority w:val="10"/>
    <w:qFormat/>
    <w:rsid w:val="007B01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1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08498">
      <w:bodyDiv w:val="1"/>
      <w:marLeft w:val="0"/>
      <w:marRight w:val="0"/>
      <w:marTop w:val="0"/>
      <w:marBottom w:val="0"/>
      <w:divBdr>
        <w:top w:val="none" w:sz="0" w:space="0" w:color="auto"/>
        <w:left w:val="none" w:sz="0" w:space="0" w:color="auto"/>
        <w:bottom w:val="none" w:sz="0" w:space="0" w:color="auto"/>
        <w:right w:val="none" w:sz="0" w:space="0" w:color="auto"/>
      </w:divBdr>
      <w:divsChild>
        <w:div w:id="1384215244">
          <w:marLeft w:val="0"/>
          <w:marRight w:val="0"/>
          <w:marTop w:val="240"/>
          <w:marBottom w:val="0"/>
          <w:divBdr>
            <w:top w:val="none" w:sz="0" w:space="0" w:color="auto"/>
            <w:left w:val="none" w:sz="0" w:space="0" w:color="auto"/>
            <w:bottom w:val="none" w:sz="0" w:space="0" w:color="auto"/>
            <w:right w:val="none" w:sz="0" w:space="0" w:color="auto"/>
          </w:divBdr>
        </w:div>
        <w:div w:id="683558679">
          <w:marLeft w:val="0"/>
          <w:marRight w:val="0"/>
          <w:marTop w:val="0"/>
          <w:marBottom w:val="0"/>
          <w:divBdr>
            <w:top w:val="none" w:sz="0" w:space="0" w:color="auto"/>
            <w:left w:val="none" w:sz="0" w:space="0" w:color="auto"/>
            <w:bottom w:val="none" w:sz="0" w:space="0" w:color="auto"/>
            <w:right w:val="none" w:sz="0" w:space="0" w:color="auto"/>
          </w:divBdr>
        </w:div>
        <w:div w:id="1674070926">
          <w:marLeft w:val="0"/>
          <w:marRight w:val="0"/>
          <w:marTop w:val="0"/>
          <w:marBottom w:val="0"/>
          <w:divBdr>
            <w:top w:val="none" w:sz="0" w:space="0" w:color="auto"/>
            <w:left w:val="none" w:sz="0" w:space="0" w:color="auto"/>
            <w:bottom w:val="none" w:sz="0" w:space="0" w:color="auto"/>
            <w:right w:val="none" w:sz="0" w:space="0" w:color="auto"/>
          </w:divBdr>
        </w:div>
        <w:div w:id="868026833">
          <w:marLeft w:val="0"/>
          <w:marRight w:val="0"/>
          <w:marTop w:val="0"/>
          <w:marBottom w:val="0"/>
          <w:divBdr>
            <w:top w:val="none" w:sz="0" w:space="0" w:color="auto"/>
            <w:left w:val="none" w:sz="0" w:space="0" w:color="auto"/>
            <w:bottom w:val="none" w:sz="0" w:space="0" w:color="auto"/>
            <w:right w:val="none" w:sz="0" w:space="0" w:color="auto"/>
          </w:divBdr>
        </w:div>
        <w:div w:id="855192286">
          <w:marLeft w:val="0"/>
          <w:marRight w:val="0"/>
          <w:marTop w:val="0"/>
          <w:marBottom w:val="0"/>
          <w:divBdr>
            <w:top w:val="none" w:sz="0" w:space="0" w:color="auto"/>
            <w:left w:val="none" w:sz="0" w:space="0" w:color="auto"/>
            <w:bottom w:val="none" w:sz="0" w:space="0" w:color="auto"/>
            <w:right w:val="none" w:sz="0" w:space="0" w:color="auto"/>
          </w:divBdr>
        </w:div>
        <w:div w:id="217863523">
          <w:marLeft w:val="0"/>
          <w:marRight w:val="0"/>
          <w:marTop w:val="0"/>
          <w:marBottom w:val="0"/>
          <w:divBdr>
            <w:top w:val="none" w:sz="0" w:space="0" w:color="auto"/>
            <w:left w:val="none" w:sz="0" w:space="0" w:color="auto"/>
            <w:bottom w:val="none" w:sz="0" w:space="0" w:color="auto"/>
            <w:right w:val="none" w:sz="0" w:space="0" w:color="auto"/>
          </w:divBdr>
        </w:div>
        <w:div w:id="1464225515">
          <w:marLeft w:val="0"/>
          <w:marRight w:val="0"/>
          <w:marTop w:val="0"/>
          <w:marBottom w:val="0"/>
          <w:divBdr>
            <w:top w:val="none" w:sz="0" w:space="0" w:color="auto"/>
            <w:left w:val="none" w:sz="0" w:space="0" w:color="auto"/>
            <w:bottom w:val="none" w:sz="0" w:space="0" w:color="auto"/>
            <w:right w:val="none" w:sz="0" w:space="0" w:color="auto"/>
          </w:divBdr>
        </w:div>
        <w:div w:id="487861305">
          <w:marLeft w:val="0"/>
          <w:marRight w:val="0"/>
          <w:marTop w:val="240"/>
          <w:marBottom w:val="0"/>
          <w:divBdr>
            <w:top w:val="none" w:sz="0" w:space="0" w:color="auto"/>
            <w:left w:val="none" w:sz="0" w:space="0" w:color="auto"/>
            <w:bottom w:val="none" w:sz="0" w:space="0" w:color="auto"/>
            <w:right w:val="none" w:sz="0" w:space="0" w:color="auto"/>
          </w:divBdr>
        </w:div>
      </w:divsChild>
    </w:div>
    <w:div w:id="703559286">
      <w:bodyDiv w:val="1"/>
      <w:marLeft w:val="0"/>
      <w:marRight w:val="0"/>
      <w:marTop w:val="0"/>
      <w:marBottom w:val="0"/>
      <w:divBdr>
        <w:top w:val="none" w:sz="0" w:space="0" w:color="auto"/>
        <w:left w:val="none" w:sz="0" w:space="0" w:color="auto"/>
        <w:bottom w:val="none" w:sz="0" w:space="0" w:color="auto"/>
        <w:right w:val="none" w:sz="0" w:space="0" w:color="auto"/>
      </w:divBdr>
      <w:divsChild>
        <w:div w:id="48114331">
          <w:marLeft w:val="0"/>
          <w:marRight w:val="0"/>
          <w:marTop w:val="240"/>
          <w:marBottom w:val="0"/>
          <w:divBdr>
            <w:top w:val="none" w:sz="0" w:space="0" w:color="auto"/>
            <w:left w:val="none" w:sz="0" w:space="0" w:color="auto"/>
            <w:bottom w:val="none" w:sz="0" w:space="0" w:color="auto"/>
            <w:right w:val="none" w:sz="0" w:space="0" w:color="auto"/>
          </w:divBdr>
        </w:div>
        <w:div w:id="1717392713">
          <w:marLeft w:val="0"/>
          <w:marRight w:val="0"/>
          <w:marTop w:val="0"/>
          <w:marBottom w:val="0"/>
          <w:divBdr>
            <w:top w:val="none" w:sz="0" w:space="0" w:color="auto"/>
            <w:left w:val="none" w:sz="0" w:space="0" w:color="auto"/>
            <w:bottom w:val="none" w:sz="0" w:space="0" w:color="auto"/>
            <w:right w:val="none" w:sz="0" w:space="0" w:color="auto"/>
          </w:divBdr>
        </w:div>
        <w:div w:id="1901474787">
          <w:marLeft w:val="0"/>
          <w:marRight w:val="0"/>
          <w:marTop w:val="0"/>
          <w:marBottom w:val="0"/>
          <w:divBdr>
            <w:top w:val="none" w:sz="0" w:space="0" w:color="auto"/>
            <w:left w:val="none" w:sz="0" w:space="0" w:color="auto"/>
            <w:bottom w:val="none" w:sz="0" w:space="0" w:color="auto"/>
            <w:right w:val="none" w:sz="0" w:space="0" w:color="auto"/>
          </w:divBdr>
        </w:div>
        <w:div w:id="612177663">
          <w:marLeft w:val="0"/>
          <w:marRight w:val="0"/>
          <w:marTop w:val="0"/>
          <w:marBottom w:val="0"/>
          <w:divBdr>
            <w:top w:val="none" w:sz="0" w:space="0" w:color="auto"/>
            <w:left w:val="none" w:sz="0" w:space="0" w:color="auto"/>
            <w:bottom w:val="none" w:sz="0" w:space="0" w:color="auto"/>
            <w:right w:val="none" w:sz="0" w:space="0" w:color="auto"/>
          </w:divBdr>
        </w:div>
        <w:div w:id="1273049569">
          <w:marLeft w:val="0"/>
          <w:marRight w:val="0"/>
          <w:marTop w:val="0"/>
          <w:marBottom w:val="0"/>
          <w:divBdr>
            <w:top w:val="none" w:sz="0" w:space="0" w:color="auto"/>
            <w:left w:val="none" w:sz="0" w:space="0" w:color="auto"/>
            <w:bottom w:val="none" w:sz="0" w:space="0" w:color="auto"/>
            <w:right w:val="none" w:sz="0" w:space="0" w:color="auto"/>
          </w:divBdr>
        </w:div>
      </w:divsChild>
    </w:div>
    <w:div w:id="996958802">
      <w:bodyDiv w:val="1"/>
      <w:marLeft w:val="0"/>
      <w:marRight w:val="0"/>
      <w:marTop w:val="0"/>
      <w:marBottom w:val="0"/>
      <w:divBdr>
        <w:top w:val="none" w:sz="0" w:space="0" w:color="auto"/>
        <w:left w:val="none" w:sz="0" w:space="0" w:color="auto"/>
        <w:bottom w:val="none" w:sz="0" w:space="0" w:color="auto"/>
        <w:right w:val="none" w:sz="0" w:space="0" w:color="auto"/>
      </w:divBdr>
    </w:div>
    <w:div w:id="1021706510">
      <w:bodyDiv w:val="1"/>
      <w:marLeft w:val="0"/>
      <w:marRight w:val="0"/>
      <w:marTop w:val="0"/>
      <w:marBottom w:val="0"/>
      <w:divBdr>
        <w:top w:val="none" w:sz="0" w:space="0" w:color="auto"/>
        <w:left w:val="none" w:sz="0" w:space="0" w:color="auto"/>
        <w:bottom w:val="none" w:sz="0" w:space="0" w:color="auto"/>
        <w:right w:val="none" w:sz="0" w:space="0" w:color="auto"/>
      </w:divBdr>
    </w:div>
    <w:div w:id="1753551822">
      <w:bodyDiv w:val="1"/>
      <w:marLeft w:val="0"/>
      <w:marRight w:val="0"/>
      <w:marTop w:val="0"/>
      <w:marBottom w:val="0"/>
      <w:divBdr>
        <w:top w:val="none" w:sz="0" w:space="0" w:color="auto"/>
        <w:left w:val="none" w:sz="0" w:space="0" w:color="auto"/>
        <w:bottom w:val="none" w:sz="0" w:space="0" w:color="auto"/>
        <w:right w:val="none" w:sz="0" w:space="0" w:color="auto"/>
      </w:divBdr>
    </w:div>
    <w:div w:id="2137987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GoPTG.com" TargetMode="External"/><Relationship Id="rId5" Type="http://schemas.openxmlformats.org/officeDocument/2006/relationships/webSettings" Target="webSettings.xml"/><Relationship Id="rId15" Type="http://schemas.openxmlformats.org/officeDocument/2006/relationships/hyperlink" Target="mailto:privacy@GoPTG.co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9ED6-7908-4044-8D3D-D973BEC0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10</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McDonald Hopkins LLC</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Kelly</dc:creator>
  <cp:keywords/>
  <dc:description/>
  <cp:lastModifiedBy>Chris Kribs</cp:lastModifiedBy>
  <cp:revision>266</cp:revision>
  <dcterms:created xsi:type="dcterms:W3CDTF">2024-08-01T21:08:00Z</dcterms:created>
  <dcterms:modified xsi:type="dcterms:W3CDTF">2024-10-24T18:54:00Z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32026224.1</vt:lpwstr>
  </property>
  <property fmtid="{D5CDD505-2E9C-101B-9397-08002B2CF9AE}" pid="3" name="vDocIDInserted">
    <vt:lpwstr>Y</vt:lpwstr>
  </property>
  <property fmtid="{D5CDD505-2E9C-101B-9397-08002B2CF9AE}" pid="4" name="CUS_DocIDActiveBits">
    <vt:lpwstr>98304</vt:lpwstr>
  </property>
  <property fmtid="{D5CDD505-2E9C-101B-9397-08002B2CF9AE}" pid="5" name="CUS_DocIDLocation">
    <vt:lpwstr>NO_DOC_ID</vt:lpwstr>
  </property>
  <property fmtid="{D5CDD505-2E9C-101B-9397-08002B2CF9AE}" pid="6" name="CUS_DocIDReference">
    <vt:lpwstr>noDocID</vt:lpwstr>
  </property>
</Properties>
</file>